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3F08F5" w:rsidRDefault="005B692A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Министерство здравоохранения Республики Беларусь</w:t>
      </w:r>
    </w:p>
    <w:p w:rsidR="003F08F5" w:rsidRDefault="005B692A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Государственное учреждение «Городокский районный центр гигиены и эпидемиологии»</w:t>
      </w:r>
    </w:p>
    <w:p w:rsidR="003F08F5" w:rsidRDefault="003F08F5">
      <w:pPr>
        <w:jc w:val="center"/>
        <w:rPr>
          <w:rFonts w:ascii="Times New Roman" w:hAnsi="Times New Roman" w:cs="Times New Roman"/>
          <w:lang w:val="ru-RU"/>
        </w:rPr>
      </w:pPr>
    </w:p>
    <w:p w:rsidR="003F08F5" w:rsidRPr="005B692A" w:rsidRDefault="005B692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5B692A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ОБЕСПЕЧЕНИЕ НАДЛЕЖАЩЕГО СОДЕРЖАНИЯ РЕКРЕАЦИОННЫХ ЗОН НАСЕЛЁННЫХ ПУНКТОВ</w:t>
      </w:r>
    </w:p>
    <w:p w:rsidR="003F08F5" w:rsidRDefault="003F08F5">
      <w:pPr>
        <w:jc w:val="center"/>
        <w:rPr>
          <w:rFonts w:ascii="Times New Roman" w:hAnsi="Times New Roman" w:cs="Times New Roman"/>
          <w:color w:val="161616" w:themeColor="background2" w:themeShade="19"/>
          <w:sz w:val="28"/>
          <w:szCs w:val="28"/>
          <w:lang w:val="ru-RU"/>
        </w:rPr>
      </w:pPr>
    </w:p>
    <w:p w:rsidR="003F08F5" w:rsidRDefault="005B692A" w:rsidP="005B692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надлежащего содержания и уборки </w:t>
      </w:r>
      <w:r>
        <w:rPr>
          <w:rFonts w:ascii="Times New Roman" w:hAnsi="Times New Roman" w:cs="Times New Roman"/>
          <w:sz w:val="28"/>
          <w:szCs w:val="28"/>
          <w:lang w:val="ru-RU"/>
        </w:rPr>
        <w:t>территорий общественных зон отдыха необходимо обеспечивать с учётом санитарных норм, правил и гигиенических нормативов «Гигиенические требования к содержанию территорий населённых пунктов и организаций», утверждённых постановлением Министерства здравоохран</w:t>
      </w:r>
      <w:r>
        <w:rPr>
          <w:rFonts w:ascii="Times New Roman" w:hAnsi="Times New Roman" w:cs="Times New Roman"/>
          <w:sz w:val="28"/>
          <w:szCs w:val="28"/>
          <w:lang w:val="ru-RU"/>
        </w:rPr>
        <w:t>ения Республики Беларусь от 01.11.2011 № 110.</w:t>
      </w:r>
    </w:p>
    <w:p w:rsidR="003F08F5" w:rsidRDefault="005B692A" w:rsidP="005B692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организации качественного и безопасного отдыха населения в летний период, поддержания надлежащего состояния общественных зон отдыха, в том числе территории пляжей, требуется: </w:t>
      </w:r>
    </w:p>
    <w:p w:rsidR="003F08F5" w:rsidRDefault="005B69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уборку территории пляжей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прилегающей водной акватории, очистку урн, уборку общественных туалетов (биотуалетов) в период купального сезона проводить ежедневно и по мере необходимости;</w:t>
      </w:r>
    </w:p>
    <w:p w:rsidR="003F08F5" w:rsidRDefault="005B69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обеспечить установку достаточного количества урн, контейнеров для сбора твёрдых коммунальных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отходов, не допускать их переполнения;</w:t>
      </w:r>
    </w:p>
    <w:p w:rsidR="003F08F5" w:rsidRDefault="005B69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очистка ёмкостей от твёрдых отходов должна проводиться ежедневно в период купального сезона и по мере необходимости;</w:t>
      </w:r>
    </w:p>
    <w:p w:rsidR="003F08F5" w:rsidRDefault="005B69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дно водной акватории пляжа должно быть очищено от водорослей, камней, моллюсков и посторонних пр</w:t>
      </w:r>
      <w:r>
        <w:rPr>
          <w:rFonts w:ascii="Times New Roman" w:hAnsi="Times New Roman" w:cs="Times New Roman"/>
          <w:sz w:val="28"/>
          <w:szCs w:val="28"/>
          <w:lang w:val="ru-RU"/>
        </w:rPr>
        <w:t>едметов на глубину до 1 м, обследование и очистка дна водной акватории должны проводиться ежегодно до начала купального сезона и далее по необходимости;</w:t>
      </w:r>
    </w:p>
    <w:p w:rsidR="003F08F5" w:rsidRDefault="005B692A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очистка дна водной акватории пляжа от моллюсков на глубину до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1 м проводится при достижении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ры в водоёме +18</w:t>
      </w:r>
      <w:r>
        <w:rPr>
          <w:rFonts w:ascii="SimSun" w:eastAsia="SimSun" w:hAnsi="SimSun" w:cs="SimSun" w:hint="eastAsia"/>
          <w:sz w:val="28"/>
          <w:szCs w:val="28"/>
          <w:lang w:val="ru-RU"/>
        </w:rPr>
        <w:t>℃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два раза в неделю, а при температуре воды выше +23</w:t>
      </w:r>
      <w:r>
        <w:rPr>
          <w:rFonts w:ascii="SimSun" w:eastAsia="SimSun" w:hAnsi="SimSun" w:cs="SimSun" w:hint="eastAsia"/>
          <w:sz w:val="28"/>
          <w:szCs w:val="28"/>
          <w:lang w:val="ru-RU"/>
        </w:rPr>
        <w:t>℃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ежедневно;</w:t>
      </w:r>
    </w:p>
    <w:p w:rsidR="003F08F5" w:rsidRDefault="005B692A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- уборка прибрежной надводной растительности (сухостоя) на мелководье пляжа и не менее 25 м за его границами проводится в течение февраля - марта однократно на льду, а перед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началом купального сезона и с мая по сентябрь - по достижении высоты свыше 50 см над поверхностью воды, но не реже 1 раза в месяц.</w:t>
      </w:r>
    </w:p>
    <w:p w:rsidR="003F08F5" w:rsidRDefault="003F08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8F5" w:rsidRDefault="005B692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5370195" cy="1009650"/>
            <wp:effectExtent l="0" t="0" r="1905" b="0"/>
            <wp:docPr id="1" name="Изображение 1" descr="фото зона отды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фото зона отдых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10096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 w:rsidR="003F08F5">
      <w:pgSz w:w="11906" w:h="16838"/>
      <w:pgMar w:top="1440" w:right="1800" w:bottom="1440" w:left="1800" w:header="720" w:footer="720" w:gutter="0"/>
      <w:pgBorders>
        <w:top w:val="handmade2" w:sz="31" w:space="1" w:color="auto"/>
        <w:left w:val="handmade2" w:sz="31" w:space="4" w:color="auto"/>
        <w:bottom w:val="handmade2" w:sz="31" w:space="1" w:color="auto"/>
        <w:right w:val="handmade2" w:sz="31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2A" w:rsidRDefault="005B692A" w:rsidP="005B692A">
      <w:r>
        <w:separator/>
      </w:r>
    </w:p>
  </w:endnote>
  <w:endnote w:type="continuationSeparator" w:id="0">
    <w:p w:rsidR="005B692A" w:rsidRDefault="005B692A" w:rsidP="005B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2A" w:rsidRDefault="005B692A" w:rsidP="005B692A">
      <w:r>
        <w:separator/>
      </w:r>
    </w:p>
  </w:footnote>
  <w:footnote w:type="continuationSeparator" w:id="0">
    <w:p w:rsidR="005B692A" w:rsidRDefault="005B692A" w:rsidP="005B6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E3E54"/>
    <w:rsid w:val="003F08F5"/>
    <w:rsid w:val="005B692A"/>
    <w:rsid w:val="21CA0B2D"/>
    <w:rsid w:val="418E3E54"/>
    <w:rsid w:val="775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CDE482-A4BC-4566-BC71-9216D24A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6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692A"/>
    <w:rPr>
      <w:lang w:val="en-US" w:eastAsia="zh-CN"/>
    </w:rPr>
  </w:style>
  <w:style w:type="paragraph" w:styleId="a5">
    <w:name w:val="footer"/>
    <w:basedOn w:val="a"/>
    <w:link w:val="a6"/>
    <w:rsid w:val="005B6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B692A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Андрей-ПК</cp:lastModifiedBy>
  <cp:revision>2</cp:revision>
  <dcterms:created xsi:type="dcterms:W3CDTF">2021-05-06T07:08:00Z</dcterms:created>
  <dcterms:modified xsi:type="dcterms:W3CDTF">2021-06-03T13:09:00Z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