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D6" w:rsidRDefault="00B540D6" w:rsidP="00AB0EAE"/>
    <w:p w:rsidR="0057089B" w:rsidRDefault="0057089B" w:rsidP="0057089B">
      <w:pPr>
        <w:pStyle w:val="1"/>
        <w:rPr>
          <w:sz w:val="40"/>
          <w:szCs w:val="40"/>
        </w:rPr>
      </w:pPr>
      <w:r w:rsidRPr="0057089B">
        <w:rPr>
          <w:sz w:val="40"/>
          <w:szCs w:val="40"/>
        </w:rPr>
        <w:t>О предоставлении гражданам льготных кредитов на капитальный ремонт и реконструкцию жилых помещений</w:t>
      </w:r>
    </w:p>
    <w:p w:rsidR="0057089B" w:rsidRDefault="0057089B" w:rsidP="0057089B"/>
    <w:p w:rsidR="0057089B" w:rsidRPr="0057089B" w:rsidRDefault="0057089B" w:rsidP="0057089B">
      <w:r>
        <w:rPr>
          <w:noProof/>
        </w:rPr>
        <w:drawing>
          <wp:inline distT="0" distB="0" distL="0" distR="0">
            <wp:extent cx="3135630" cy="1737360"/>
            <wp:effectExtent l="19050" t="0" r="7620" b="0"/>
            <wp:docPr id="13" name="Рисунок 1" descr="Комната до ремо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ната до ремон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952" cy="174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FFB" w:rsidRDefault="00E37FFB" w:rsidP="00685780">
      <w:pPr>
        <w:spacing w:line="280" w:lineRule="exact"/>
        <w:rPr>
          <w:sz w:val="30"/>
          <w:szCs w:val="30"/>
        </w:rPr>
      </w:pPr>
    </w:p>
    <w:p w:rsidR="00911EF6" w:rsidRDefault="00911EF6" w:rsidP="00911EF6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целью увеличения желающих получить льготный кредит разъясняем основные моменты для его получения.    </w:t>
      </w:r>
    </w:p>
    <w:p w:rsidR="000661DF" w:rsidRDefault="00BD05AB" w:rsidP="00A80359">
      <w:pPr>
        <w:ind w:firstLine="851"/>
        <w:jc w:val="both"/>
        <w:rPr>
          <w:sz w:val="30"/>
          <w:szCs w:val="30"/>
        </w:rPr>
      </w:pPr>
      <w:proofErr w:type="gramStart"/>
      <w:r w:rsidRPr="00497D1C">
        <w:rPr>
          <w:sz w:val="30"/>
          <w:szCs w:val="30"/>
        </w:rPr>
        <w:t xml:space="preserve">На основании Указа Президента Республики Беларусь от 7 февраля 2006 г. № 75 «О предоставлении гражданам, постоянно проживающим </w:t>
      </w:r>
      <w:r w:rsidRPr="00497D1C">
        <w:rPr>
          <w:iCs/>
          <w:sz w:val="30"/>
          <w:szCs w:val="30"/>
        </w:rPr>
        <w:t xml:space="preserve">и </w:t>
      </w:r>
      <w:r w:rsidRPr="00497D1C">
        <w:rPr>
          <w:sz w:val="30"/>
          <w:szCs w:val="30"/>
        </w:rPr>
        <w:t xml:space="preserve">работающим в населенных пунктах с численностью населения до 20 тыс. </w:t>
      </w:r>
      <w:proofErr w:type="gramEnd"/>
      <w:r w:rsidRPr="00497D1C">
        <w:rPr>
          <w:sz w:val="30"/>
          <w:szCs w:val="30"/>
        </w:rPr>
        <w:t>человек, льготных кредитов на капитальный ремонт и реконструкцию жилых помещений, строительство инженерных сетей, возведение хозяйственных   помещений   и   построек»</w:t>
      </w:r>
      <w:r w:rsidR="00274E50">
        <w:rPr>
          <w:sz w:val="30"/>
          <w:szCs w:val="30"/>
        </w:rPr>
        <w:t xml:space="preserve"> </w:t>
      </w:r>
      <w:r w:rsidR="008563E8" w:rsidRPr="008563E8">
        <w:rPr>
          <w:sz w:val="30"/>
          <w:szCs w:val="30"/>
        </w:rPr>
        <w:t>прием заявлений</w:t>
      </w:r>
      <w:r w:rsidR="00814298">
        <w:rPr>
          <w:sz w:val="30"/>
          <w:szCs w:val="30"/>
        </w:rPr>
        <w:t xml:space="preserve"> от граждан</w:t>
      </w:r>
      <w:r w:rsidR="008563E8" w:rsidRPr="008563E8">
        <w:rPr>
          <w:sz w:val="30"/>
          <w:szCs w:val="30"/>
        </w:rPr>
        <w:t xml:space="preserve"> и выдачу </w:t>
      </w:r>
      <w:r w:rsidR="009F30B1">
        <w:rPr>
          <w:sz w:val="30"/>
          <w:szCs w:val="30"/>
        </w:rPr>
        <w:t xml:space="preserve">соответствующих </w:t>
      </w:r>
      <w:r w:rsidR="00814298">
        <w:rPr>
          <w:sz w:val="30"/>
          <w:szCs w:val="30"/>
        </w:rPr>
        <w:t>решений</w:t>
      </w:r>
      <w:r w:rsidR="004F43F3">
        <w:rPr>
          <w:sz w:val="30"/>
          <w:szCs w:val="30"/>
        </w:rPr>
        <w:t xml:space="preserve"> проводит</w:t>
      </w:r>
      <w:r w:rsidR="00C07943">
        <w:rPr>
          <w:sz w:val="30"/>
          <w:szCs w:val="30"/>
        </w:rPr>
        <w:t xml:space="preserve"> служба «О</w:t>
      </w:r>
      <w:r w:rsidR="008563E8" w:rsidRPr="008563E8">
        <w:rPr>
          <w:sz w:val="30"/>
          <w:szCs w:val="30"/>
        </w:rPr>
        <w:t>дно окно»</w:t>
      </w:r>
      <w:r w:rsidR="00814298">
        <w:rPr>
          <w:sz w:val="30"/>
          <w:szCs w:val="30"/>
        </w:rPr>
        <w:t xml:space="preserve"> Городокского райисполкома</w:t>
      </w:r>
      <w:r w:rsidR="009F30B1">
        <w:rPr>
          <w:sz w:val="30"/>
          <w:szCs w:val="30"/>
        </w:rPr>
        <w:t xml:space="preserve">. </w:t>
      </w:r>
    </w:p>
    <w:p w:rsidR="00E37FFB" w:rsidRDefault="00E37FFB" w:rsidP="00C823C7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B43CE5">
        <w:rPr>
          <w:sz w:val="30"/>
          <w:szCs w:val="30"/>
        </w:rPr>
        <w:t>Л</w:t>
      </w:r>
      <w:r w:rsidR="00B43CE5" w:rsidRPr="00B43CE5">
        <w:rPr>
          <w:sz w:val="30"/>
          <w:szCs w:val="30"/>
        </w:rPr>
        <w:t xml:space="preserve">ьготные кредиты предоставляются </w:t>
      </w:r>
      <w:r w:rsidR="006D213C" w:rsidRPr="00F139E2">
        <w:rPr>
          <w:b/>
          <w:sz w:val="30"/>
          <w:szCs w:val="30"/>
        </w:rPr>
        <w:t>только</w:t>
      </w:r>
      <w:r w:rsidR="00C823C7" w:rsidRPr="00F139E2">
        <w:rPr>
          <w:b/>
          <w:sz w:val="30"/>
          <w:szCs w:val="30"/>
        </w:rPr>
        <w:t xml:space="preserve"> собственникам</w:t>
      </w:r>
      <w:r w:rsidR="00C823C7">
        <w:rPr>
          <w:sz w:val="30"/>
          <w:szCs w:val="30"/>
        </w:rPr>
        <w:t xml:space="preserve"> недвижимого имущества, </w:t>
      </w:r>
      <w:r w:rsidR="00B43CE5" w:rsidRPr="00F139E2">
        <w:rPr>
          <w:b/>
          <w:sz w:val="30"/>
          <w:szCs w:val="30"/>
        </w:rPr>
        <w:t>трудоспособным</w:t>
      </w:r>
      <w:r w:rsidR="00B43CE5" w:rsidRPr="00B43CE5">
        <w:rPr>
          <w:sz w:val="30"/>
          <w:szCs w:val="30"/>
        </w:rPr>
        <w:t xml:space="preserve"> гражданам Республики Беларусь (иностранным гражданам и лицам без гражданства), </w:t>
      </w:r>
      <w:r w:rsidR="00B43CE5" w:rsidRPr="00F139E2">
        <w:rPr>
          <w:b/>
          <w:sz w:val="30"/>
          <w:szCs w:val="30"/>
        </w:rPr>
        <w:t>постоянно проживающим</w:t>
      </w:r>
      <w:r w:rsidR="006D213C" w:rsidRPr="00F139E2">
        <w:rPr>
          <w:b/>
          <w:sz w:val="30"/>
          <w:szCs w:val="30"/>
        </w:rPr>
        <w:t xml:space="preserve"> и работающим</w:t>
      </w:r>
      <w:r w:rsidR="00B43CE5" w:rsidRPr="00F139E2">
        <w:rPr>
          <w:b/>
          <w:sz w:val="30"/>
          <w:szCs w:val="30"/>
        </w:rPr>
        <w:t xml:space="preserve"> на территории</w:t>
      </w:r>
      <w:r w:rsidR="006D213C" w:rsidRPr="00F139E2">
        <w:rPr>
          <w:b/>
          <w:sz w:val="30"/>
          <w:szCs w:val="30"/>
        </w:rPr>
        <w:t xml:space="preserve"> Городокс</w:t>
      </w:r>
      <w:r w:rsidR="00C823C7" w:rsidRPr="00F139E2">
        <w:rPr>
          <w:b/>
          <w:sz w:val="30"/>
          <w:szCs w:val="30"/>
        </w:rPr>
        <w:t>кого района</w:t>
      </w:r>
      <w:r w:rsidR="00741A3D">
        <w:rPr>
          <w:sz w:val="30"/>
          <w:szCs w:val="30"/>
        </w:rPr>
        <w:t xml:space="preserve">. </w:t>
      </w:r>
    </w:p>
    <w:p w:rsidR="00B43CE5" w:rsidRDefault="00E37FFB" w:rsidP="00C823C7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2. С</w:t>
      </w:r>
      <w:r w:rsidR="00D90498" w:rsidRPr="00D90498">
        <w:rPr>
          <w:sz w:val="30"/>
          <w:szCs w:val="30"/>
        </w:rPr>
        <w:t>реднемесячный совокупный доход на каждого члена семьи не</w:t>
      </w:r>
      <w:r w:rsidR="00D90498">
        <w:rPr>
          <w:sz w:val="30"/>
          <w:szCs w:val="30"/>
        </w:rPr>
        <w:t xml:space="preserve"> должен превышать</w:t>
      </w:r>
      <w:r w:rsidR="00D90498" w:rsidRPr="00D90498">
        <w:rPr>
          <w:sz w:val="30"/>
          <w:szCs w:val="30"/>
        </w:rPr>
        <w:t xml:space="preserve"> </w:t>
      </w:r>
      <w:r w:rsidR="000661DF">
        <w:rPr>
          <w:sz w:val="30"/>
          <w:szCs w:val="30"/>
        </w:rPr>
        <w:t>1125,78 рублей. Это трехкратный</w:t>
      </w:r>
      <w:r w:rsidR="00D90498" w:rsidRPr="00D90498">
        <w:rPr>
          <w:sz w:val="30"/>
          <w:szCs w:val="30"/>
        </w:rPr>
        <w:t xml:space="preserve"> с</w:t>
      </w:r>
      <w:r w:rsidR="000661DF">
        <w:rPr>
          <w:sz w:val="30"/>
          <w:szCs w:val="30"/>
        </w:rPr>
        <w:t>реднемесячный бюджет</w:t>
      </w:r>
      <w:r w:rsidR="00D90498" w:rsidRPr="00D90498">
        <w:rPr>
          <w:sz w:val="30"/>
          <w:szCs w:val="30"/>
        </w:rPr>
        <w:t xml:space="preserve"> прожиточного минимума для трудоспособного населения, исчисленного за 12 месяцев, предшествующих месяцу подачи документов для включения этих граждан в списки на получение льготных кредитов</w:t>
      </w:r>
      <w:r w:rsidR="00D90498">
        <w:rPr>
          <w:sz w:val="30"/>
          <w:szCs w:val="30"/>
        </w:rPr>
        <w:t>.</w:t>
      </w:r>
    </w:p>
    <w:p w:rsidR="0014001B" w:rsidRDefault="000661DF" w:rsidP="00230546">
      <w:pPr>
        <w:ind w:firstLine="851"/>
        <w:jc w:val="both"/>
        <w:rPr>
          <w:sz w:val="30"/>
          <w:szCs w:val="30"/>
        </w:rPr>
      </w:pPr>
      <w:r w:rsidRPr="006C008F">
        <w:rPr>
          <w:sz w:val="30"/>
          <w:szCs w:val="30"/>
        </w:rPr>
        <w:t>3.</w:t>
      </w:r>
      <w:r>
        <w:rPr>
          <w:i/>
          <w:sz w:val="30"/>
          <w:szCs w:val="30"/>
        </w:rPr>
        <w:t xml:space="preserve"> </w:t>
      </w:r>
      <w:r w:rsidR="006C008F" w:rsidRPr="006C008F">
        <w:rPr>
          <w:sz w:val="30"/>
          <w:szCs w:val="30"/>
        </w:rPr>
        <w:t>Пакет</w:t>
      </w:r>
      <w:r w:rsidR="006C008F">
        <w:rPr>
          <w:i/>
          <w:sz w:val="30"/>
          <w:szCs w:val="30"/>
        </w:rPr>
        <w:t xml:space="preserve"> </w:t>
      </w:r>
      <w:r w:rsidR="006C008F">
        <w:rPr>
          <w:sz w:val="30"/>
          <w:szCs w:val="30"/>
        </w:rPr>
        <w:t>документов</w:t>
      </w:r>
      <w:r w:rsidR="00515347">
        <w:rPr>
          <w:sz w:val="30"/>
          <w:szCs w:val="30"/>
        </w:rPr>
        <w:t>,</w:t>
      </w:r>
      <w:r w:rsidR="0014001B">
        <w:rPr>
          <w:sz w:val="30"/>
          <w:szCs w:val="30"/>
        </w:rPr>
        <w:t xml:space="preserve"> для принятия административного решения:</w:t>
      </w:r>
    </w:p>
    <w:p w:rsidR="0014001B" w:rsidRDefault="0014001B" w:rsidP="0014001B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  <w:r w:rsidR="00785548">
        <w:rPr>
          <w:sz w:val="30"/>
          <w:szCs w:val="30"/>
        </w:rPr>
        <w:t xml:space="preserve"> с </w:t>
      </w:r>
      <w:proofErr w:type="spellStart"/>
      <w:r w:rsidR="00785548">
        <w:rPr>
          <w:sz w:val="30"/>
          <w:szCs w:val="30"/>
        </w:rPr>
        <w:t>правоудостоверяющими</w:t>
      </w:r>
      <w:proofErr w:type="spellEnd"/>
      <w:r w:rsidR="00785548">
        <w:rPr>
          <w:sz w:val="30"/>
          <w:szCs w:val="30"/>
        </w:rPr>
        <w:t xml:space="preserve"> документами на жилое помещение</w:t>
      </w:r>
      <w:r>
        <w:rPr>
          <w:sz w:val="30"/>
          <w:szCs w:val="30"/>
        </w:rPr>
        <w:t>;</w:t>
      </w:r>
    </w:p>
    <w:p w:rsidR="0014001B" w:rsidRDefault="0014001B" w:rsidP="0014001B">
      <w:pPr>
        <w:ind w:firstLine="851"/>
        <w:jc w:val="both"/>
        <w:rPr>
          <w:sz w:val="30"/>
          <w:szCs w:val="30"/>
        </w:rPr>
      </w:pPr>
      <w:r w:rsidRPr="0014001B">
        <w:rPr>
          <w:sz w:val="30"/>
          <w:szCs w:val="30"/>
        </w:rPr>
        <w:t>паспорт или иной до</w:t>
      </w:r>
      <w:r>
        <w:rPr>
          <w:sz w:val="30"/>
          <w:szCs w:val="30"/>
        </w:rPr>
        <w:t>кумент, удостоверяющий личность;</w:t>
      </w:r>
    </w:p>
    <w:p w:rsidR="0014001B" w:rsidRDefault="0014001B" w:rsidP="0014001B">
      <w:pPr>
        <w:ind w:firstLine="851"/>
        <w:jc w:val="both"/>
        <w:rPr>
          <w:sz w:val="30"/>
          <w:szCs w:val="30"/>
        </w:rPr>
      </w:pPr>
      <w:r w:rsidRPr="0014001B">
        <w:rPr>
          <w:sz w:val="30"/>
          <w:szCs w:val="30"/>
        </w:rPr>
        <w:t>проектно-сметная д</w:t>
      </w:r>
      <w:r>
        <w:rPr>
          <w:sz w:val="30"/>
          <w:szCs w:val="30"/>
        </w:rPr>
        <w:t>окументация на выполнение работ;</w:t>
      </w:r>
    </w:p>
    <w:p w:rsidR="0014001B" w:rsidRDefault="00C07943" w:rsidP="0014001B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договор подряда  – </w:t>
      </w:r>
      <w:r w:rsidRPr="0014001B">
        <w:rPr>
          <w:sz w:val="30"/>
          <w:szCs w:val="30"/>
        </w:rPr>
        <w:t xml:space="preserve"> </w:t>
      </w:r>
      <w:r w:rsidR="0014001B" w:rsidRPr="0014001B">
        <w:rPr>
          <w:sz w:val="30"/>
          <w:szCs w:val="30"/>
        </w:rPr>
        <w:t>в случае выпо</w:t>
      </w:r>
      <w:r w:rsidR="0014001B">
        <w:rPr>
          <w:sz w:val="30"/>
          <w:szCs w:val="30"/>
        </w:rPr>
        <w:t>лнения работ подрядным способом;</w:t>
      </w:r>
    </w:p>
    <w:p w:rsidR="0014001B" w:rsidRDefault="0014001B" w:rsidP="0014001B">
      <w:pPr>
        <w:ind w:firstLine="851"/>
        <w:jc w:val="both"/>
        <w:rPr>
          <w:sz w:val="30"/>
          <w:szCs w:val="30"/>
        </w:rPr>
      </w:pPr>
      <w:r w:rsidRPr="0014001B">
        <w:rPr>
          <w:sz w:val="30"/>
          <w:szCs w:val="30"/>
        </w:rPr>
        <w:t xml:space="preserve">сведения о совокупном доходе граждан и членов их семей, участников долевой собственности и членов их семей (в случае, если </w:t>
      </w:r>
      <w:r w:rsidRPr="0014001B">
        <w:rPr>
          <w:sz w:val="30"/>
          <w:szCs w:val="30"/>
        </w:rPr>
        <w:lastRenderedPageBreak/>
        <w:t>жилое помещение находится в долево</w:t>
      </w:r>
      <w:r>
        <w:rPr>
          <w:sz w:val="30"/>
          <w:szCs w:val="30"/>
        </w:rPr>
        <w:t xml:space="preserve">й собственности) за 12 месяцев, </w:t>
      </w:r>
      <w:r w:rsidRPr="0014001B">
        <w:rPr>
          <w:sz w:val="30"/>
          <w:szCs w:val="30"/>
        </w:rPr>
        <w:t>предшест</w:t>
      </w:r>
      <w:r>
        <w:rPr>
          <w:sz w:val="30"/>
          <w:szCs w:val="30"/>
        </w:rPr>
        <w:t xml:space="preserve">вующих месяцу подачи документов; </w:t>
      </w:r>
    </w:p>
    <w:p w:rsidR="0014001B" w:rsidRDefault="0014001B" w:rsidP="0014001B">
      <w:pPr>
        <w:ind w:firstLine="851"/>
        <w:jc w:val="both"/>
        <w:rPr>
          <w:sz w:val="30"/>
          <w:szCs w:val="30"/>
        </w:rPr>
      </w:pPr>
      <w:r w:rsidRPr="0014001B">
        <w:rPr>
          <w:sz w:val="30"/>
          <w:szCs w:val="30"/>
        </w:rPr>
        <w:t>нотариально удостоверенные согласия всех граждан – участников долевой собственности (в случае, если жилое помещение нах</w:t>
      </w:r>
      <w:r w:rsidR="00741A3D">
        <w:rPr>
          <w:sz w:val="30"/>
          <w:szCs w:val="30"/>
        </w:rPr>
        <w:t>одится в долевой собственности).</w:t>
      </w:r>
    </w:p>
    <w:p w:rsidR="00D2116F" w:rsidRPr="00BE7FDD" w:rsidRDefault="00D2116F" w:rsidP="00D2116F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BE7FDD">
        <w:rPr>
          <w:sz w:val="30"/>
          <w:szCs w:val="30"/>
        </w:rPr>
        <w:t>Максимальный размер льготного кредита - 90 % стоимости затрат </w:t>
      </w:r>
      <w:r>
        <w:rPr>
          <w:sz w:val="30"/>
          <w:szCs w:val="30"/>
        </w:rPr>
        <w:t>от суммы указанной в перечне затрат, разработанной на основе проектно-сметной документации гражданина, но не более</w:t>
      </w:r>
      <w:r w:rsidRPr="00D10D99">
        <w:rPr>
          <w:sz w:val="30"/>
          <w:szCs w:val="30"/>
        </w:rPr>
        <w:t xml:space="preserve"> </w:t>
      </w:r>
      <w:r>
        <w:rPr>
          <w:sz w:val="30"/>
          <w:szCs w:val="30"/>
        </w:rPr>
        <w:t>трехсоткратного размера</w:t>
      </w:r>
      <w:r w:rsidRPr="00BE7FDD">
        <w:rPr>
          <w:sz w:val="30"/>
          <w:szCs w:val="30"/>
        </w:rPr>
        <w:t xml:space="preserve"> базовой величины, действующей на день включения гражданина в сп</w:t>
      </w:r>
      <w:r>
        <w:rPr>
          <w:sz w:val="30"/>
          <w:szCs w:val="30"/>
        </w:rPr>
        <w:t>исок. В настоящее время  эта сумма не должна</w:t>
      </w:r>
      <w:r w:rsidRPr="00BE7FDD">
        <w:rPr>
          <w:sz w:val="30"/>
          <w:szCs w:val="30"/>
        </w:rPr>
        <w:t xml:space="preserve"> превышать </w:t>
      </w:r>
      <w:r>
        <w:rPr>
          <w:sz w:val="30"/>
          <w:szCs w:val="30"/>
        </w:rPr>
        <w:t>11 100 рублей.</w:t>
      </w:r>
    </w:p>
    <w:p w:rsidR="00D2116F" w:rsidRPr="00D2116F" w:rsidRDefault="00D2116F" w:rsidP="00D2116F">
      <w:pPr>
        <w:ind w:firstLine="851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BE7FDD">
        <w:rPr>
          <w:sz w:val="30"/>
          <w:szCs w:val="30"/>
        </w:rPr>
        <w:t xml:space="preserve">Максимальный срок, на который предоставляется льготный кредит, не должен превышать 10 лет. Процентная ставка за пользование таким кредитом - 3 % </w:t>
      </w:r>
      <w:proofErr w:type="gramStart"/>
      <w:r w:rsidRPr="00BE7FDD">
        <w:rPr>
          <w:sz w:val="30"/>
          <w:szCs w:val="30"/>
        </w:rPr>
        <w:t>годовых</w:t>
      </w:r>
      <w:proofErr w:type="gramEnd"/>
      <w:r w:rsidRPr="00BE7FDD">
        <w:rPr>
          <w:sz w:val="30"/>
          <w:szCs w:val="30"/>
        </w:rPr>
        <w:t>.</w:t>
      </w:r>
      <w:r w:rsidRPr="00590EDD">
        <w:rPr>
          <w:rFonts w:ascii="Arial" w:hAnsi="Arial" w:cs="Arial"/>
          <w:color w:val="252525"/>
          <w:sz w:val="29"/>
          <w:szCs w:val="29"/>
          <w:shd w:val="clear" w:color="auto" w:fill="FFFFFF"/>
        </w:rPr>
        <w:t xml:space="preserve"> </w:t>
      </w:r>
      <w:r w:rsidRPr="0064184A">
        <w:rPr>
          <w:b/>
          <w:sz w:val="30"/>
          <w:szCs w:val="30"/>
        </w:rPr>
        <w:t>Право на получение льготного кредита на указанные цели гражданином может быть использовано один раз. В отношении жилого помещения льготный кредит может быть предоставлен только один раз.</w:t>
      </w:r>
    </w:p>
    <w:p w:rsidR="001A1DD4" w:rsidRDefault="00911EF6" w:rsidP="001A1DD4">
      <w:pPr>
        <w:ind w:firstLine="851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Хочеться</w:t>
      </w:r>
      <w:proofErr w:type="spellEnd"/>
      <w:r w:rsidR="00D2116F">
        <w:rPr>
          <w:sz w:val="30"/>
          <w:szCs w:val="30"/>
        </w:rPr>
        <w:t xml:space="preserve"> отметить, что п</w:t>
      </w:r>
      <w:r w:rsidR="00741A3D">
        <w:rPr>
          <w:sz w:val="30"/>
          <w:szCs w:val="30"/>
        </w:rPr>
        <w:t xml:space="preserve">о результату принятого решения гражданин, включенный в список, с перечнем затрат по выполнению строительно-монтажных работ обязан обратиться в </w:t>
      </w:r>
      <w:r w:rsidR="00741A3D" w:rsidRPr="00A80359">
        <w:rPr>
          <w:sz w:val="30"/>
          <w:szCs w:val="30"/>
        </w:rPr>
        <w:t xml:space="preserve">Витебское областное управление 200 ОАО «АСБ </w:t>
      </w:r>
      <w:proofErr w:type="spellStart"/>
      <w:r w:rsidR="00741A3D" w:rsidRPr="00A80359">
        <w:rPr>
          <w:sz w:val="30"/>
          <w:szCs w:val="30"/>
        </w:rPr>
        <w:t>Беларусбанк</w:t>
      </w:r>
      <w:proofErr w:type="spellEnd"/>
      <w:r w:rsidR="00741A3D" w:rsidRPr="00A80359">
        <w:rPr>
          <w:sz w:val="30"/>
          <w:szCs w:val="30"/>
        </w:rPr>
        <w:t>»</w:t>
      </w:r>
      <w:r w:rsidR="00D2116F">
        <w:rPr>
          <w:sz w:val="30"/>
          <w:szCs w:val="30"/>
        </w:rPr>
        <w:t>. В свою очередь райисполком</w:t>
      </w:r>
      <w:r w:rsidR="00741A3D">
        <w:rPr>
          <w:sz w:val="30"/>
          <w:szCs w:val="30"/>
        </w:rPr>
        <w:t xml:space="preserve"> направляет</w:t>
      </w:r>
      <w:r w:rsidR="00D10D99" w:rsidRPr="00D10D99">
        <w:rPr>
          <w:sz w:val="30"/>
          <w:szCs w:val="30"/>
        </w:rPr>
        <w:t xml:space="preserve"> </w:t>
      </w:r>
      <w:r w:rsidR="00D10D99">
        <w:rPr>
          <w:sz w:val="30"/>
          <w:szCs w:val="30"/>
        </w:rPr>
        <w:t>в отделение банка</w:t>
      </w:r>
      <w:r w:rsidR="00741A3D">
        <w:rPr>
          <w:sz w:val="30"/>
          <w:szCs w:val="30"/>
        </w:rPr>
        <w:t xml:space="preserve"> </w:t>
      </w:r>
      <w:r w:rsidR="00BC7732">
        <w:rPr>
          <w:sz w:val="30"/>
          <w:szCs w:val="30"/>
        </w:rPr>
        <w:t>полный</w:t>
      </w:r>
      <w:r w:rsidR="00741A3D">
        <w:rPr>
          <w:sz w:val="30"/>
          <w:szCs w:val="30"/>
        </w:rPr>
        <w:t xml:space="preserve"> </w:t>
      </w:r>
      <w:r w:rsidR="00BC7732">
        <w:rPr>
          <w:sz w:val="30"/>
          <w:szCs w:val="30"/>
        </w:rPr>
        <w:t>пакет документов</w:t>
      </w:r>
      <w:r w:rsidR="001E075D">
        <w:rPr>
          <w:sz w:val="30"/>
          <w:szCs w:val="30"/>
        </w:rPr>
        <w:t xml:space="preserve"> гражданина. </w:t>
      </w:r>
      <w:r w:rsidR="00BC7732">
        <w:rPr>
          <w:sz w:val="30"/>
          <w:szCs w:val="30"/>
        </w:rPr>
        <w:t xml:space="preserve">Срок рассмотрения </w:t>
      </w:r>
      <w:r w:rsidR="00E46DA8">
        <w:rPr>
          <w:sz w:val="30"/>
          <w:szCs w:val="30"/>
        </w:rPr>
        <w:t xml:space="preserve">таких </w:t>
      </w:r>
      <w:r w:rsidR="00BC7732">
        <w:rPr>
          <w:sz w:val="30"/>
          <w:szCs w:val="30"/>
        </w:rPr>
        <w:t>документов не может превышать 3 месяца.</w:t>
      </w:r>
      <w:r w:rsidR="00741A3D">
        <w:rPr>
          <w:sz w:val="30"/>
          <w:szCs w:val="30"/>
        </w:rPr>
        <w:t xml:space="preserve"> </w:t>
      </w:r>
    </w:p>
    <w:p w:rsidR="000661DF" w:rsidRDefault="001A1DD4" w:rsidP="00A726DF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D2116F">
        <w:rPr>
          <w:sz w:val="30"/>
          <w:szCs w:val="30"/>
        </w:rPr>
        <w:t xml:space="preserve">нформация </w:t>
      </w:r>
      <w:r w:rsidR="001E075D">
        <w:rPr>
          <w:sz w:val="30"/>
          <w:szCs w:val="30"/>
        </w:rPr>
        <w:t xml:space="preserve">по включению </w:t>
      </w:r>
      <w:r w:rsidR="00D2116F">
        <w:rPr>
          <w:sz w:val="30"/>
          <w:szCs w:val="30"/>
        </w:rPr>
        <w:t>размещена на сайтах</w:t>
      </w:r>
      <w:r w:rsidR="00F845B4">
        <w:rPr>
          <w:sz w:val="30"/>
          <w:szCs w:val="30"/>
        </w:rPr>
        <w:t xml:space="preserve"> </w:t>
      </w:r>
      <w:proofErr w:type="spellStart"/>
      <w:r w:rsidR="00F845B4">
        <w:rPr>
          <w:sz w:val="30"/>
          <w:szCs w:val="30"/>
        </w:rPr>
        <w:t>Городокского</w:t>
      </w:r>
      <w:proofErr w:type="spellEnd"/>
      <w:r w:rsidR="00F845B4">
        <w:rPr>
          <w:sz w:val="30"/>
          <w:szCs w:val="30"/>
        </w:rPr>
        <w:t xml:space="preserve"> райисполкома </w:t>
      </w:r>
      <w:r w:rsidR="00D2116F">
        <w:rPr>
          <w:sz w:val="30"/>
          <w:szCs w:val="30"/>
        </w:rPr>
        <w:t xml:space="preserve">и </w:t>
      </w:r>
      <w:r w:rsidR="00D2116F" w:rsidRPr="00A80359">
        <w:rPr>
          <w:sz w:val="30"/>
          <w:szCs w:val="30"/>
        </w:rPr>
        <w:t xml:space="preserve">ОАО «АСБ </w:t>
      </w:r>
      <w:proofErr w:type="spellStart"/>
      <w:r w:rsidR="00D2116F" w:rsidRPr="00A80359">
        <w:rPr>
          <w:sz w:val="30"/>
          <w:szCs w:val="30"/>
        </w:rPr>
        <w:t>Беларусбанк</w:t>
      </w:r>
      <w:proofErr w:type="spellEnd"/>
      <w:r w:rsidR="00D2116F" w:rsidRPr="00A80359">
        <w:rPr>
          <w:sz w:val="30"/>
          <w:szCs w:val="30"/>
        </w:rPr>
        <w:t>»</w:t>
      </w:r>
      <w:r w:rsidR="00A726DF">
        <w:rPr>
          <w:sz w:val="30"/>
          <w:szCs w:val="30"/>
        </w:rPr>
        <w:t xml:space="preserve">, </w:t>
      </w:r>
      <w:r w:rsidR="00D2116F">
        <w:rPr>
          <w:sz w:val="30"/>
          <w:szCs w:val="30"/>
        </w:rPr>
        <w:t>специалистами про</w:t>
      </w:r>
      <w:r w:rsidR="00A726DF">
        <w:rPr>
          <w:sz w:val="30"/>
          <w:szCs w:val="30"/>
        </w:rPr>
        <w:t>водится разъяснительная работа, однако, заинтересованность у населения на данное кредитование снижается. Одной из</w:t>
      </w:r>
      <w:r>
        <w:rPr>
          <w:sz w:val="30"/>
          <w:szCs w:val="30"/>
        </w:rPr>
        <w:t xml:space="preserve"> причин</w:t>
      </w:r>
      <w:r w:rsidR="00A726DF">
        <w:rPr>
          <w:sz w:val="30"/>
          <w:szCs w:val="30"/>
        </w:rPr>
        <w:t xml:space="preserve"> отказов является то, что не могут претендовать на </w:t>
      </w:r>
      <w:r w:rsidR="003438D9">
        <w:rPr>
          <w:sz w:val="30"/>
          <w:szCs w:val="30"/>
        </w:rPr>
        <w:t xml:space="preserve">выдачу </w:t>
      </w:r>
      <w:r w:rsidR="00A726DF">
        <w:rPr>
          <w:sz w:val="30"/>
          <w:szCs w:val="30"/>
        </w:rPr>
        <w:t>кредит</w:t>
      </w:r>
      <w:r w:rsidR="003438D9">
        <w:rPr>
          <w:sz w:val="30"/>
          <w:szCs w:val="30"/>
        </w:rPr>
        <w:t>а</w:t>
      </w:r>
      <w:r w:rsidR="00A726DF">
        <w:rPr>
          <w:sz w:val="30"/>
          <w:szCs w:val="30"/>
        </w:rPr>
        <w:t xml:space="preserve"> не работающие пенсионеры и матери, находящиеся в декретном отпуске.  </w:t>
      </w:r>
      <w:r w:rsidR="000661DF">
        <w:rPr>
          <w:sz w:val="30"/>
          <w:szCs w:val="30"/>
        </w:rPr>
        <w:t>В 2020 году было включено в список 10 человек, в 2021 году – 14, в 2022 – 4, по состоянию на март 2023 поступило 2 заявления</w:t>
      </w:r>
      <w:r w:rsidR="009838DA">
        <w:rPr>
          <w:sz w:val="30"/>
          <w:szCs w:val="30"/>
        </w:rPr>
        <w:t>.</w:t>
      </w:r>
      <w:r w:rsidR="009838DA" w:rsidRPr="009838DA">
        <w:rPr>
          <w:sz w:val="30"/>
          <w:szCs w:val="30"/>
        </w:rPr>
        <w:t xml:space="preserve"> </w:t>
      </w:r>
    </w:p>
    <w:p w:rsidR="005917BB" w:rsidRPr="00A42BEC" w:rsidRDefault="005917BB" w:rsidP="005917BB">
      <w:pPr>
        <w:ind w:firstLine="851"/>
        <w:jc w:val="both"/>
        <w:rPr>
          <w:sz w:val="30"/>
          <w:szCs w:val="30"/>
        </w:rPr>
      </w:pPr>
    </w:p>
    <w:p w:rsidR="001A1DD4" w:rsidRDefault="001A1DD4" w:rsidP="001A1DD4">
      <w:pPr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Главный специалист отдела архитектуры и</w:t>
      </w:r>
    </w:p>
    <w:p w:rsidR="001A1DD4" w:rsidRDefault="001A1DD4" w:rsidP="001A1DD4">
      <w:pPr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строительства, жилищно-коммунального </w:t>
      </w:r>
    </w:p>
    <w:p w:rsidR="001A1DD4" w:rsidRDefault="001A1DD4" w:rsidP="001A1DD4">
      <w:pPr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хозяйства райисполкома                                                С.А. </w:t>
      </w:r>
      <w:proofErr w:type="spellStart"/>
      <w:r>
        <w:rPr>
          <w:color w:val="000000"/>
          <w:sz w:val="30"/>
          <w:szCs w:val="30"/>
        </w:rPr>
        <w:t>Береснева</w:t>
      </w:r>
      <w:proofErr w:type="spellEnd"/>
    </w:p>
    <w:p w:rsidR="009014BF" w:rsidRPr="003D531D" w:rsidRDefault="001A1DD4" w:rsidP="00AB0EAE">
      <w:pPr>
        <w:jc w:val="both"/>
        <w:rPr>
          <w:sz w:val="18"/>
          <w:szCs w:val="18"/>
        </w:rPr>
      </w:pPr>
      <w:r>
        <w:rPr>
          <w:color w:val="000000"/>
          <w:sz w:val="30"/>
          <w:szCs w:val="30"/>
        </w:rPr>
        <w:t xml:space="preserve">                           </w:t>
      </w:r>
      <w:r w:rsidR="00110AC9" w:rsidRPr="003D531D">
        <w:rPr>
          <w:color w:val="000000"/>
          <w:sz w:val="30"/>
          <w:szCs w:val="30"/>
        </w:rPr>
        <w:t xml:space="preserve">                      </w:t>
      </w:r>
      <w:r w:rsidR="003D531D">
        <w:rPr>
          <w:color w:val="000000"/>
          <w:sz w:val="30"/>
          <w:szCs w:val="30"/>
        </w:rPr>
        <w:t xml:space="preserve">         </w:t>
      </w:r>
      <w:r w:rsidR="00110AC9" w:rsidRPr="003D531D">
        <w:rPr>
          <w:color w:val="000000"/>
          <w:sz w:val="30"/>
          <w:szCs w:val="30"/>
        </w:rPr>
        <w:t xml:space="preserve">       </w:t>
      </w:r>
    </w:p>
    <w:p w:rsidR="00FC38E3" w:rsidRDefault="00FC38E3" w:rsidP="00AB0EAE">
      <w:pPr>
        <w:jc w:val="both"/>
        <w:rPr>
          <w:sz w:val="18"/>
          <w:szCs w:val="18"/>
        </w:rPr>
      </w:pPr>
    </w:p>
    <w:p w:rsidR="00C07943" w:rsidRDefault="00C07943" w:rsidP="00AB0EAE">
      <w:pPr>
        <w:jc w:val="both"/>
        <w:rPr>
          <w:sz w:val="18"/>
          <w:szCs w:val="18"/>
        </w:rPr>
      </w:pPr>
    </w:p>
    <w:p w:rsidR="001A1DD4" w:rsidRDefault="001A1DD4" w:rsidP="00AB0EAE">
      <w:pPr>
        <w:jc w:val="both"/>
        <w:rPr>
          <w:sz w:val="18"/>
          <w:szCs w:val="18"/>
        </w:rPr>
      </w:pPr>
    </w:p>
    <w:p w:rsidR="001A1DD4" w:rsidRDefault="001A1DD4" w:rsidP="00AB0EAE">
      <w:pPr>
        <w:jc w:val="both"/>
        <w:rPr>
          <w:sz w:val="18"/>
          <w:szCs w:val="18"/>
        </w:rPr>
      </w:pPr>
    </w:p>
    <w:p w:rsidR="001A1DD4" w:rsidRDefault="001A1DD4" w:rsidP="00AB0EAE">
      <w:pPr>
        <w:jc w:val="both"/>
        <w:rPr>
          <w:sz w:val="18"/>
          <w:szCs w:val="18"/>
        </w:rPr>
      </w:pPr>
    </w:p>
    <w:p w:rsidR="001A1DD4" w:rsidRDefault="001A1DD4" w:rsidP="00AB0EAE">
      <w:pPr>
        <w:jc w:val="both"/>
        <w:rPr>
          <w:sz w:val="18"/>
          <w:szCs w:val="18"/>
        </w:rPr>
      </w:pPr>
    </w:p>
    <w:p w:rsidR="001A1DD4" w:rsidRDefault="001A1DD4" w:rsidP="00AB0EAE">
      <w:pPr>
        <w:jc w:val="both"/>
        <w:rPr>
          <w:sz w:val="18"/>
          <w:szCs w:val="18"/>
        </w:rPr>
      </w:pPr>
    </w:p>
    <w:p w:rsidR="001A1DD4" w:rsidRDefault="001A1DD4" w:rsidP="00AB0EAE">
      <w:pPr>
        <w:jc w:val="both"/>
        <w:rPr>
          <w:sz w:val="18"/>
          <w:szCs w:val="18"/>
        </w:rPr>
      </w:pPr>
    </w:p>
    <w:p w:rsidR="001A1DD4" w:rsidRDefault="001A1DD4" w:rsidP="00AB0EAE">
      <w:pPr>
        <w:jc w:val="both"/>
        <w:rPr>
          <w:sz w:val="18"/>
          <w:szCs w:val="18"/>
        </w:rPr>
      </w:pPr>
    </w:p>
    <w:p w:rsidR="001A1DD4" w:rsidRDefault="001A1DD4" w:rsidP="00AB0EAE">
      <w:pPr>
        <w:jc w:val="both"/>
        <w:rPr>
          <w:sz w:val="18"/>
          <w:szCs w:val="18"/>
        </w:rPr>
      </w:pPr>
    </w:p>
    <w:p w:rsidR="003438D9" w:rsidRDefault="003438D9" w:rsidP="00AB0EAE">
      <w:pPr>
        <w:jc w:val="both"/>
        <w:rPr>
          <w:sz w:val="18"/>
          <w:szCs w:val="18"/>
        </w:rPr>
      </w:pPr>
    </w:p>
    <w:p w:rsidR="00D12B6E" w:rsidRDefault="00D12B6E" w:rsidP="00AB0EAE">
      <w:pPr>
        <w:jc w:val="both"/>
        <w:rPr>
          <w:sz w:val="18"/>
          <w:szCs w:val="18"/>
        </w:rPr>
      </w:pPr>
    </w:p>
    <w:p w:rsidR="001A1DD4" w:rsidRDefault="001A1DD4" w:rsidP="00AB0EAE">
      <w:pPr>
        <w:jc w:val="both"/>
        <w:rPr>
          <w:sz w:val="18"/>
          <w:szCs w:val="18"/>
        </w:rPr>
      </w:pPr>
    </w:p>
    <w:p w:rsidR="00B81D0F" w:rsidRDefault="00B81D0F" w:rsidP="00AB0EAE">
      <w:pPr>
        <w:jc w:val="both"/>
        <w:rPr>
          <w:sz w:val="18"/>
          <w:szCs w:val="18"/>
        </w:rPr>
      </w:pPr>
    </w:p>
    <w:p w:rsidR="00B81D0F" w:rsidRDefault="00B81D0F" w:rsidP="00AB0EAE">
      <w:pPr>
        <w:jc w:val="both"/>
        <w:rPr>
          <w:sz w:val="18"/>
          <w:szCs w:val="18"/>
        </w:rPr>
      </w:pPr>
    </w:p>
    <w:p w:rsidR="00B81D0F" w:rsidRDefault="00B81D0F" w:rsidP="00AB0EAE">
      <w:pPr>
        <w:jc w:val="both"/>
        <w:rPr>
          <w:sz w:val="18"/>
          <w:szCs w:val="18"/>
        </w:rPr>
      </w:pPr>
    </w:p>
    <w:sectPr w:rsidR="00B81D0F" w:rsidSect="0057089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EAE"/>
    <w:rsid w:val="00004257"/>
    <w:rsid w:val="000052E4"/>
    <w:rsid w:val="00024B52"/>
    <w:rsid w:val="0003161E"/>
    <w:rsid w:val="00032E3A"/>
    <w:rsid w:val="0005112C"/>
    <w:rsid w:val="000661DF"/>
    <w:rsid w:val="000903EE"/>
    <w:rsid w:val="000D532A"/>
    <w:rsid w:val="000E3A9D"/>
    <w:rsid w:val="000E6BBE"/>
    <w:rsid w:val="00110AC9"/>
    <w:rsid w:val="001128E1"/>
    <w:rsid w:val="00127536"/>
    <w:rsid w:val="0014001B"/>
    <w:rsid w:val="001624CA"/>
    <w:rsid w:val="001A1DD4"/>
    <w:rsid w:val="001D23B7"/>
    <w:rsid w:val="001E075D"/>
    <w:rsid w:val="002161A9"/>
    <w:rsid w:val="00230546"/>
    <w:rsid w:val="00250488"/>
    <w:rsid w:val="00255C1B"/>
    <w:rsid w:val="00274E50"/>
    <w:rsid w:val="00283BD5"/>
    <w:rsid w:val="0028579B"/>
    <w:rsid w:val="00294897"/>
    <w:rsid w:val="002B1EF6"/>
    <w:rsid w:val="002B6526"/>
    <w:rsid w:val="002C7157"/>
    <w:rsid w:val="0033335B"/>
    <w:rsid w:val="003438D9"/>
    <w:rsid w:val="00361A42"/>
    <w:rsid w:val="0037770E"/>
    <w:rsid w:val="003C7AC7"/>
    <w:rsid w:val="003D531D"/>
    <w:rsid w:val="003F5FDB"/>
    <w:rsid w:val="00415C35"/>
    <w:rsid w:val="0041783A"/>
    <w:rsid w:val="0042481F"/>
    <w:rsid w:val="00451DAA"/>
    <w:rsid w:val="00464353"/>
    <w:rsid w:val="00486F6C"/>
    <w:rsid w:val="004A661F"/>
    <w:rsid w:val="004B0B91"/>
    <w:rsid w:val="004C1E4E"/>
    <w:rsid w:val="004C51A1"/>
    <w:rsid w:val="004C7A75"/>
    <w:rsid w:val="004D797B"/>
    <w:rsid w:val="004F1141"/>
    <w:rsid w:val="004F43F3"/>
    <w:rsid w:val="00515347"/>
    <w:rsid w:val="00522DB2"/>
    <w:rsid w:val="00570772"/>
    <w:rsid w:val="0057089B"/>
    <w:rsid w:val="00575B93"/>
    <w:rsid w:val="00590EDD"/>
    <w:rsid w:val="005917BB"/>
    <w:rsid w:val="005A0193"/>
    <w:rsid w:val="005B3644"/>
    <w:rsid w:val="005C1478"/>
    <w:rsid w:val="0061105C"/>
    <w:rsid w:val="00615B84"/>
    <w:rsid w:val="0064184A"/>
    <w:rsid w:val="00647189"/>
    <w:rsid w:val="00660534"/>
    <w:rsid w:val="0067334A"/>
    <w:rsid w:val="00685780"/>
    <w:rsid w:val="0068721F"/>
    <w:rsid w:val="0069043C"/>
    <w:rsid w:val="006A3D85"/>
    <w:rsid w:val="006C008F"/>
    <w:rsid w:val="006C0F5D"/>
    <w:rsid w:val="006C3B66"/>
    <w:rsid w:val="006D213C"/>
    <w:rsid w:val="006F336D"/>
    <w:rsid w:val="007313EF"/>
    <w:rsid w:val="00733C33"/>
    <w:rsid w:val="00741A3D"/>
    <w:rsid w:val="0078542D"/>
    <w:rsid w:val="00785548"/>
    <w:rsid w:val="007B79AB"/>
    <w:rsid w:val="007C4135"/>
    <w:rsid w:val="007D47B1"/>
    <w:rsid w:val="00814298"/>
    <w:rsid w:val="00846565"/>
    <w:rsid w:val="0085297D"/>
    <w:rsid w:val="008563E8"/>
    <w:rsid w:val="00873948"/>
    <w:rsid w:val="00874D3A"/>
    <w:rsid w:val="0088230C"/>
    <w:rsid w:val="008A42B4"/>
    <w:rsid w:val="009014BF"/>
    <w:rsid w:val="00902BF2"/>
    <w:rsid w:val="00911EF6"/>
    <w:rsid w:val="0092042A"/>
    <w:rsid w:val="00921FB9"/>
    <w:rsid w:val="00941A16"/>
    <w:rsid w:val="009548F8"/>
    <w:rsid w:val="009838DA"/>
    <w:rsid w:val="009843C9"/>
    <w:rsid w:val="009D026B"/>
    <w:rsid w:val="009F2389"/>
    <w:rsid w:val="009F30B1"/>
    <w:rsid w:val="00A07ABA"/>
    <w:rsid w:val="00A36001"/>
    <w:rsid w:val="00A42BEC"/>
    <w:rsid w:val="00A726DF"/>
    <w:rsid w:val="00A73CF0"/>
    <w:rsid w:val="00A80359"/>
    <w:rsid w:val="00A81C44"/>
    <w:rsid w:val="00AB0EAE"/>
    <w:rsid w:val="00AB5C3D"/>
    <w:rsid w:val="00AD271D"/>
    <w:rsid w:val="00AF1C0F"/>
    <w:rsid w:val="00B076A5"/>
    <w:rsid w:val="00B1108B"/>
    <w:rsid w:val="00B13A3B"/>
    <w:rsid w:val="00B42DF9"/>
    <w:rsid w:val="00B43CE5"/>
    <w:rsid w:val="00B460B2"/>
    <w:rsid w:val="00B540D6"/>
    <w:rsid w:val="00B55F3A"/>
    <w:rsid w:val="00B67DBF"/>
    <w:rsid w:val="00B73A63"/>
    <w:rsid w:val="00B81D0F"/>
    <w:rsid w:val="00B854CA"/>
    <w:rsid w:val="00BC7732"/>
    <w:rsid w:val="00BD05AB"/>
    <w:rsid w:val="00BE04D2"/>
    <w:rsid w:val="00BE7FDD"/>
    <w:rsid w:val="00BF487B"/>
    <w:rsid w:val="00BF641A"/>
    <w:rsid w:val="00C07943"/>
    <w:rsid w:val="00C11A42"/>
    <w:rsid w:val="00C12633"/>
    <w:rsid w:val="00C14716"/>
    <w:rsid w:val="00C34AEB"/>
    <w:rsid w:val="00C823C7"/>
    <w:rsid w:val="00C9183D"/>
    <w:rsid w:val="00CB6081"/>
    <w:rsid w:val="00CD246F"/>
    <w:rsid w:val="00D051C5"/>
    <w:rsid w:val="00D10D99"/>
    <w:rsid w:val="00D12B6E"/>
    <w:rsid w:val="00D2116F"/>
    <w:rsid w:val="00D439A5"/>
    <w:rsid w:val="00D50EF4"/>
    <w:rsid w:val="00D75B36"/>
    <w:rsid w:val="00D86203"/>
    <w:rsid w:val="00D90498"/>
    <w:rsid w:val="00DE07CF"/>
    <w:rsid w:val="00E0238E"/>
    <w:rsid w:val="00E10245"/>
    <w:rsid w:val="00E16F84"/>
    <w:rsid w:val="00E379EB"/>
    <w:rsid w:val="00E37FFB"/>
    <w:rsid w:val="00E40B03"/>
    <w:rsid w:val="00E46DA8"/>
    <w:rsid w:val="00E53D8B"/>
    <w:rsid w:val="00E62DF2"/>
    <w:rsid w:val="00E70297"/>
    <w:rsid w:val="00EB2B0F"/>
    <w:rsid w:val="00EC60AB"/>
    <w:rsid w:val="00EE3778"/>
    <w:rsid w:val="00F02A61"/>
    <w:rsid w:val="00F05B4E"/>
    <w:rsid w:val="00F0636B"/>
    <w:rsid w:val="00F139E2"/>
    <w:rsid w:val="00F22433"/>
    <w:rsid w:val="00F31B96"/>
    <w:rsid w:val="00F80854"/>
    <w:rsid w:val="00F845B4"/>
    <w:rsid w:val="00F85D65"/>
    <w:rsid w:val="00F91D73"/>
    <w:rsid w:val="00FA2B2A"/>
    <w:rsid w:val="00FC38E3"/>
    <w:rsid w:val="00FD3330"/>
    <w:rsid w:val="00FE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64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9014BF"/>
    <w:pPr>
      <w:keepNext/>
      <w:spacing w:line="360" w:lineRule="auto"/>
      <w:jc w:val="center"/>
      <w:outlineLvl w:val="4"/>
    </w:pPr>
    <w:rPr>
      <w:rFonts w:eastAsia="Arial Unicode MS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E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0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B0EAE"/>
    <w:pPr>
      <w:spacing w:after="120"/>
      <w:ind w:firstLine="567"/>
      <w:jc w:val="both"/>
    </w:pPr>
    <w:rPr>
      <w:sz w:val="30"/>
    </w:rPr>
  </w:style>
  <w:style w:type="character" w:customStyle="1" w:styleId="a6">
    <w:name w:val="Основной текст Знак"/>
    <w:basedOn w:val="a0"/>
    <w:link w:val="a5"/>
    <w:rsid w:val="00AB0EAE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7">
    <w:name w:val="Table Grid"/>
    <w:basedOn w:val="a1"/>
    <w:uiPriority w:val="59"/>
    <w:rsid w:val="00B54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9014BF"/>
    <w:rPr>
      <w:rFonts w:ascii="Times New Roman" w:eastAsia="Arial Unicode MS" w:hAnsi="Times New Roman" w:cs="Times New Roman"/>
      <w:b/>
      <w:bCs/>
      <w:sz w:val="24"/>
      <w:szCs w:val="24"/>
      <w:lang w:val="be-BY" w:eastAsia="ru-RU"/>
    </w:rPr>
  </w:style>
  <w:style w:type="paragraph" w:styleId="a8">
    <w:name w:val="Balloon Text"/>
    <w:basedOn w:val="a"/>
    <w:link w:val="a9"/>
    <w:uiPriority w:val="99"/>
    <w:semiHidden/>
    <w:unhideWhenUsed/>
    <w:rsid w:val="00110A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0A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6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2023-03-10T09:32:00Z</cp:lastPrinted>
  <dcterms:created xsi:type="dcterms:W3CDTF">2023-03-10T06:47:00Z</dcterms:created>
  <dcterms:modified xsi:type="dcterms:W3CDTF">2023-03-10T09:35:00Z</dcterms:modified>
</cp:coreProperties>
</file>