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F0" w:rsidRDefault="00760C32" w:rsidP="0017428C">
      <w:pPr>
        <w:rPr>
          <w:b/>
          <w:noProof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-97790</wp:posOffset>
            </wp:positionV>
            <wp:extent cx="647700" cy="609600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8BA">
        <w:rPr>
          <w:b/>
          <w:noProof/>
          <w:sz w:val="24"/>
        </w:rPr>
        <w:t xml:space="preserve"> </w:t>
      </w:r>
    </w:p>
    <w:p w:rsidR="00760C32" w:rsidRPr="00D205BF" w:rsidRDefault="00760C32" w:rsidP="00760C32">
      <w:pPr>
        <w:pStyle w:val="5"/>
        <w:spacing w:line="240" w:lineRule="auto"/>
        <w:ind w:right="38"/>
        <w:jc w:val="left"/>
      </w:pPr>
      <w:r w:rsidRPr="00D205BF">
        <w:rPr>
          <w:sz w:val="32"/>
          <w:szCs w:val="32"/>
        </w:rPr>
        <w:t xml:space="preserve">  </w:t>
      </w:r>
      <w:r w:rsidRPr="00D205BF">
        <w:t>ГАРАДОЦКІ   РАЁННЫ</w:t>
      </w:r>
      <w:r w:rsidRPr="00D205BF">
        <w:tab/>
      </w:r>
      <w:r w:rsidRPr="00D205BF">
        <w:tab/>
      </w:r>
      <w:r w:rsidRPr="00D205BF">
        <w:tab/>
        <w:t xml:space="preserve">    </w:t>
      </w:r>
      <w:r>
        <w:rPr>
          <w:lang w:val="ru-RU"/>
        </w:rPr>
        <w:t xml:space="preserve">  </w:t>
      </w:r>
      <w:r w:rsidRPr="00D205BF">
        <w:t>ГОРОДОКСКИЙ РАЙОННЫЙ</w:t>
      </w:r>
      <w:r w:rsidRPr="00D205BF">
        <w:tab/>
        <w:t xml:space="preserve"> </w:t>
      </w:r>
    </w:p>
    <w:p w:rsidR="00760C32" w:rsidRPr="006A7094" w:rsidRDefault="00760C32" w:rsidP="00760C32">
      <w:pPr>
        <w:pStyle w:val="a3"/>
        <w:tabs>
          <w:tab w:val="clear" w:pos="4677"/>
          <w:tab w:val="left" w:pos="374"/>
        </w:tabs>
        <w:rPr>
          <w:b/>
          <w:bCs w:val="0"/>
        </w:rPr>
      </w:pPr>
      <w:r w:rsidRPr="006A7094">
        <w:rPr>
          <w:b/>
          <w:lang w:val="be-BY"/>
        </w:rPr>
        <w:t>ВЫКАНАЎЧЫ</w:t>
      </w:r>
      <w:r w:rsidRPr="006A7094">
        <w:rPr>
          <w:b/>
        </w:rPr>
        <w:t xml:space="preserve">  КАМ1ТЭТ                                     ИСПОЛНИТЕЛЬНЫЙ КОМИТЕТ</w:t>
      </w:r>
    </w:p>
    <w:p w:rsidR="00760C32" w:rsidRPr="006A7094" w:rsidRDefault="00760C32" w:rsidP="00760C32">
      <w:pPr>
        <w:tabs>
          <w:tab w:val="left" w:pos="6675"/>
        </w:tabs>
        <w:rPr>
          <w:sz w:val="32"/>
          <w:szCs w:val="32"/>
        </w:rPr>
      </w:pPr>
      <w:r w:rsidRPr="006A7094">
        <w:rPr>
          <w:sz w:val="32"/>
          <w:szCs w:val="32"/>
        </w:rPr>
        <w:t xml:space="preserve">      </w:t>
      </w:r>
    </w:p>
    <w:p w:rsidR="00760C32" w:rsidRPr="007C1DF8" w:rsidRDefault="00760C32" w:rsidP="00760C32">
      <w:pPr>
        <w:tabs>
          <w:tab w:val="left" w:pos="6675"/>
        </w:tabs>
        <w:rPr>
          <w:sz w:val="28"/>
          <w:szCs w:val="28"/>
        </w:rPr>
      </w:pPr>
      <w:r w:rsidRPr="007C1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Э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7C1DF8"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 xml:space="preserve">Е                                                  </w:t>
      </w:r>
      <w:r>
        <w:rPr>
          <w:sz w:val="28"/>
          <w:szCs w:val="28"/>
        </w:rPr>
        <w:t xml:space="preserve">   </w:t>
      </w:r>
      <w:r w:rsidRPr="007C1DF8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C1DF8">
        <w:rPr>
          <w:sz w:val="28"/>
          <w:szCs w:val="28"/>
        </w:rPr>
        <w:t>Е</w:t>
      </w:r>
    </w:p>
    <w:p w:rsidR="00760C32" w:rsidRPr="00BA2641" w:rsidRDefault="00760C32" w:rsidP="00760C32"/>
    <w:p w:rsidR="00760C32" w:rsidRPr="006A7094" w:rsidRDefault="00760C32" w:rsidP="00760C32">
      <w:r>
        <w:t>26   августа  2019г.    № 679</w:t>
      </w:r>
      <w:r w:rsidRPr="006A7094">
        <w:t xml:space="preserve"> </w:t>
      </w:r>
    </w:p>
    <w:p w:rsidR="005E0CD8" w:rsidRPr="00760C32" w:rsidRDefault="00760C32" w:rsidP="00760C32">
      <w:pPr>
        <w:tabs>
          <w:tab w:val="left" w:pos="6675"/>
        </w:tabs>
        <w:rPr>
          <w:b/>
          <w:bCs/>
          <w:noProof/>
        </w:rPr>
      </w:pPr>
      <w:r w:rsidRPr="006A7094">
        <w:t xml:space="preserve">          г. </w:t>
      </w:r>
      <w:proofErr w:type="spellStart"/>
      <w:r w:rsidRPr="006A7094">
        <w:t>Гарадок</w:t>
      </w:r>
      <w:proofErr w:type="spellEnd"/>
      <w:r w:rsidRPr="006A7094">
        <w:t xml:space="preserve">                                                        г. Городок</w:t>
      </w:r>
    </w:p>
    <w:p w:rsidR="003C4B98" w:rsidRDefault="00760C32" w:rsidP="007D44A3">
      <w:r>
        <w:t xml:space="preserve"> </w:t>
      </w:r>
    </w:p>
    <w:p w:rsidR="005E0CD8" w:rsidRDefault="005E0CD8" w:rsidP="007D44A3">
      <w:pPr>
        <w:rPr>
          <w:b/>
          <w:noProof/>
          <w:sz w:val="24"/>
        </w:rPr>
      </w:pPr>
    </w:p>
    <w:p w:rsidR="00F847D9" w:rsidRDefault="00F847D9" w:rsidP="005E0CD8">
      <w:pPr>
        <w:pStyle w:val="2"/>
        <w:spacing w:line="280" w:lineRule="exact"/>
        <w:ind w:left="284"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</w:t>
      </w:r>
      <w:r w:rsidR="003717E1">
        <w:rPr>
          <w:sz w:val="30"/>
          <w:szCs w:val="30"/>
        </w:rPr>
        <w:t>б изменении</w:t>
      </w:r>
      <w:r w:rsidR="003717E1" w:rsidRPr="003717E1">
        <w:rPr>
          <w:sz w:val="30"/>
          <w:szCs w:val="30"/>
        </w:rPr>
        <w:t xml:space="preserve"> </w:t>
      </w:r>
      <w:r w:rsidR="003717E1">
        <w:rPr>
          <w:sz w:val="30"/>
          <w:szCs w:val="30"/>
        </w:rPr>
        <w:t>решения</w:t>
      </w:r>
    </w:p>
    <w:p w:rsidR="00F847D9" w:rsidRDefault="003717E1" w:rsidP="005E0CD8">
      <w:pPr>
        <w:pStyle w:val="2"/>
        <w:spacing w:line="280" w:lineRule="exact"/>
        <w:ind w:left="284"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proofErr w:type="spellStart"/>
      <w:r w:rsidR="00F847D9">
        <w:rPr>
          <w:sz w:val="30"/>
          <w:szCs w:val="30"/>
        </w:rPr>
        <w:t>Городокского</w:t>
      </w:r>
      <w:proofErr w:type="spellEnd"/>
      <w:r w:rsidRPr="003717E1">
        <w:rPr>
          <w:sz w:val="30"/>
          <w:szCs w:val="30"/>
        </w:rPr>
        <w:t xml:space="preserve"> </w:t>
      </w:r>
      <w:r>
        <w:rPr>
          <w:sz w:val="30"/>
          <w:szCs w:val="30"/>
        </w:rPr>
        <w:t>райисполкома</w:t>
      </w:r>
    </w:p>
    <w:p w:rsidR="00F847D9" w:rsidRDefault="00F847D9" w:rsidP="005E0CD8">
      <w:pPr>
        <w:pStyle w:val="2"/>
        <w:spacing w:line="280" w:lineRule="exact"/>
        <w:ind w:left="284"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от 4 февраля 2019 г.</w:t>
      </w:r>
      <w:r w:rsidR="003717E1" w:rsidRPr="003717E1">
        <w:rPr>
          <w:sz w:val="30"/>
          <w:szCs w:val="30"/>
        </w:rPr>
        <w:t xml:space="preserve"> </w:t>
      </w:r>
      <w:r w:rsidR="003717E1">
        <w:rPr>
          <w:sz w:val="30"/>
          <w:szCs w:val="30"/>
        </w:rPr>
        <w:t xml:space="preserve"> № 83  </w:t>
      </w:r>
    </w:p>
    <w:p w:rsidR="00F847D9" w:rsidRDefault="00F847D9" w:rsidP="00F847D9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F847D9" w:rsidRPr="00114268" w:rsidRDefault="00F847D9" w:rsidP="00F847D9">
      <w:pPr>
        <w:pStyle w:val="2"/>
        <w:spacing w:line="280" w:lineRule="exact"/>
        <w:jc w:val="both"/>
        <w:rPr>
          <w:szCs w:val="28"/>
        </w:rPr>
      </w:pPr>
    </w:p>
    <w:p w:rsidR="00F847D9" w:rsidRPr="00AF3F72" w:rsidRDefault="00F847D9" w:rsidP="00F847D9">
      <w:pPr>
        <w:pStyle w:val="2"/>
        <w:ind w:right="99"/>
        <w:jc w:val="both"/>
        <w:rPr>
          <w:sz w:val="30"/>
        </w:rPr>
      </w:pPr>
      <w:r w:rsidRPr="00C962AD">
        <w:rPr>
          <w:sz w:val="30"/>
          <w:szCs w:val="30"/>
        </w:rPr>
        <w:t xml:space="preserve">          </w:t>
      </w:r>
      <w:r>
        <w:rPr>
          <w:sz w:val="30"/>
        </w:rPr>
        <w:t>Н</w:t>
      </w:r>
      <w:r w:rsidRPr="00BB5D30">
        <w:rPr>
          <w:sz w:val="30"/>
        </w:rPr>
        <w:t>а основании Закона Республики</w:t>
      </w:r>
      <w:r>
        <w:rPr>
          <w:sz w:val="30"/>
        </w:rPr>
        <w:t xml:space="preserve"> Беларусь от 4 января 2010 г.</w:t>
      </w:r>
      <w:r w:rsidRPr="00BB5D30">
        <w:rPr>
          <w:sz w:val="30"/>
        </w:rPr>
        <w:t xml:space="preserve"> </w:t>
      </w:r>
      <w:r>
        <w:t xml:space="preserve">№ 108-З </w:t>
      </w:r>
      <w:r w:rsidRPr="00BB5D30">
        <w:rPr>
          <w:sz w:val="30"/>
        </w:rPr>
        <w:t>«О местном управлении и самоуправлении в Республике Беларусь»</w:t>
      </w:r>
      <w:r>
        <w:rPr>
          <w:sz w:val="30"/>
        </w:rPr>
        <w:t xml:space="preserve">, </w:t>
      </w:r>
      <w:r>
        <w:rPr>
          <w:sz w:val="30"/>
          <w:szCs w:val="30"/>
        </w:rPr>
        <w:t>р</w:t>
      </w:r>
      <w:r w:rsidRPr="00BB5D30">
        <w:rPr>
          <w:sz w:val="30"/>
          <w:szCs w:val="30"/>
        </w:rPr>
        <w:t>ассмотрев ходатайств</w:t>
      </w:r>
      <w:r>
        <w:rPr>
          <w:sz w:val="30"/>
          <w:szCs w:val="30"/>
        </w:rPr>
        <w:t xml:space="preserve">о коммунального унитарного производственного предприятия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</w:t>
      </w:r>
      <w:r w:rsidRPr="00E670F3">
        <w:rPr>
          <w:sz w:val="30"/>
          <w:szCs w:val="30"/>
        </w:rPr>
        <w:t xml:space="preserve"> «</w:t>
      </w:r>
      <w:proofErr w:type="spellStart"/>
      <w:r w:rsidRPr="00E670F3">
        <w:rPr>
          <w:sz w:val="30"/>
          <w:szCs w:val="30"/>
        </w:rPr>
        <w:t>Городокское</w:t>
      </w:r>
      <w:proofErr w:type="spellEnd"/>
      <w:r w:rsidRPr="00E670F3">
        <w:rPr>
          <w:sz w:val="30"/>
          <w:szCs w:val="30"/>
        </w:rPr>
        <w:t xml:space="preserve"> предприятие котельных и тепловых сетей»</w:t>
      </w:r>
      <w:r>
        <w:rPr>
          <w:sz w:val="30"/>
          <w:szCs w:val="30"/>
        </w:rPr>
        <w:t>,</w:t>
      </w:r>
      <w:r>
        <w:rPr>
          <w:sz w:val="30"/>
        </w:rPr>
        <w:t xml:space="preserve"> </w:t>
      </w:r>
      <w:r w:rsidR="009825EE">
        <w:rPr>
          <w:sz w:val="30"/>
        </w:rPr>
        <w:t xml:space="preserve"> </w:t>
      </w:r>
      <w:proofErr w:type="spellStart"/>
      <w:r w:rsidRPr="00BB5D30">
        <w:rPr>
          <w:sz w:val="30"/>
          <w:szCs w:val="30"/>
        </w:rPr>
        <w:t>Городокский</w:t>
      </w:r>
      <w:proofErr w:type="spellEnd"/>
      <w:r w:rsidRPr="00BB5D30">
        <w:rPr>
          <w:sz w:val="30"/>
          <w:szCs w:val="30"/>
        </w:rPr>
        <w:t xml:space="preserve"> районный исполнительный комитет  РЕШИЛ:</w:t>
      </w:r>
    </w:p>
    <w:p w:rsidR="00F847D9" w:rsidRDefault="003717E1" w:rsidP="009825EE">
      <w:pPr>
        <w:pStyle w:val="2"/>
        <w:numPr>
          <w:ilvl w:val="0"/>
          <w:numId w:val="5"/>
        </w:numPr>
        <w:tabs>
          <w:tab w:val="clear" w:pos="3135"/>
          <w:tab w:val="left" w:pos="0"/>
        </w:tabs>
        <w:ind w:left="0" w:right="99" w:firstLine="705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2 к</w:t>
      </w:r>
      <w:r w:rsidR="00F847D9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ю</w:t>
      </w:r>
      <w:r w:rsidR="00F847D9">
        <w:rPr>
          <w:sz w:val="30"/>
          <w:szCs w:val="30"/>
        </w:rPr>
        <w:t xml:space="preserve"> </w:t>
      </w:r>
      <w:proofErr w:type="spellStart"/>
      <w:r w:rsidR="00F847D9">
        <w:rPr>
          <w:sz w:val="30"/>
          <w:szCs w:val="30"/>
        </w:rPr>
        <w:t>Городокского</w:t>
      </w:r>
      <w:proofErr w:type="spellEnd"/>
      <w:r w:rsidR="00F847D9">
        <w:rPr>
          <w:sz w:val="30"/>
          <w:szCs w:val="30"/>
        </w:rPr>
        <w:t xml:space="preserve"> районного исполнительного комитета от 4 февраля 2019 г. № 83 «Об утверждении перспективной программы и текущего графика  капитального ремонта  жилых домов по </w:t>
      </w:r>
      <w:proofErr w:type="spellStart"/>
      <w:r w:rsidR="00F847D9">
        <w:rPr>
          <w:sz w:val="30"/>
          <w:szCs w:val="30"/>
        </w:rPr>
        <w:t>Городокскому</w:t>
      </w:r>
      <w:proofErr w:type="spellEnd"/>
      <w:r w:rsidR="00F847D9">
        <w:rPr>
          <w:sz w:val="30"/>
          <w:szCs w:val="30"/>
        </w:rPr>
        <w:t xml:space="preserve"> району»</w:t>
      </w:r>
      <w:r>
        <w:rPr>
          <w:sz w:val="30"/>
          <w:szCs w:val="30"/>
        </w:rPr>
        <w:t xml:space="preserve"> </w:t>
      </w:r>
      <w:r w:rsidR="00F847D9">
        <w:rPr>
          <w:sz w:val="30"/>
          <w:szCs w:val="30"/>
        </w:rPr>
        <w:t xml:space="preserve"> изложи</w:t>
      </w:r>
      <w:r>
        <w:rPr>
          <w:sz w:val="30"/>
          <w:szCs w:val="30"/>
        </w:rPr>
        <w:t>ть</w:t>
      </w:r>
      <w:r w:rsidR="00F847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F847D9">
        <w:rPr>
          <w:sz w:val="30"/>
          <w:szCs w:val="30"/>
        </w:rPr>
        <w:t>в новой редакции (прилагается)</w:t>
      </w:r>
      <w:r w:rsidR="00F847D9" w:rsidRPr="00BB5D30">
        <w:rPr>
          <w:sz w:val="30"/>
          <w:szCs w:val="30"/>
        </w:rPr>
        <w:t>.</w:t>
      </w:r>
    </w:p>
    <w:p w:rsidR="004906CB" w:rsidRPr="00BB5D30" w:rsidRDefault="004906CB" w:rsidP="009825EE">
      <w:pPr>
        <w:pStyle w:val="2"/>
        <w:numPr>
          <w:ilvl w:val="0"/>
          <w:numId w:val="5"/>
        </w:numPr>
        <w:tabs>
          <w:tab w:val="clear" w:pos="3135"/>
          <w:tab w:val="left" w:pos="0"/>
        </w:tabs>
        <w:ind w:left="0" w:right="99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районного исполнительного комитета от 28 мая 2019</w:t>
      </w:r>
      <w:r w:rsidR="009825EE">
        <w:rPr>
          <w:sz w:val="30"/>
          <w:szCs w:val="30"/>
        </w:rPr>
        <w:t xml:space="preserve"> </w:t>
      </w:r>
      <w:r>
        <w:rPr>
          <w:sz w:val="30"/>
          <w:szCs w:val="30"/>
        </w:rPr>
        <w:t>г. № 419 «Об изменении решени</w:t>
      </w:r>
      <w:r w:rsidR="005E0CD8">
        <w:rPr>
          <w:sz w:val="30"/>
          <w:szCs w:val="30"/>
        </w:rPr>
        <w:t xml:space="preserve">я </w:t>
      </w:r>
      <w:proofErr w:type="spellStart"/>
      <w:r w:rsidR="005E0CD8">
        <w:rPr>
          <w:sz w:val="30"/>
          <w:szCs w:val="30"/>
        </w:rPr>
        <w:t>Городокского</w:t>
      </w:r>
      <w:proofErr w:type="spellEnd"/>
      <w:r w:rsidR="005E0CD8">
        <w:rPr>
          <w:sz w:val="30"/>
          <w:szCs w:val="30"/>
        </w:rPr>
        <w:t xml:space="preserve"> райисполкома от </w:t>
      </w:r>
      <w:r>
        <w:rPr>
          <w:sz w:val="30"/>
          <w:szCs w:val="30"/>
        </w:rPr>
        <w:t>4 февраля 2019 г</w:t>
      </w:r>
      <w:r w:rsidR="009825EE">
        <w:rPr>
          <w:sz w:val="30"/>
          <w:szCs w:val="30"/>
        </w:rPr>
        <w:t>.</w:t>
      </w:r>
      <w:r>
        <w:rPr>
          <w:sz w:val="30"/>
          <w:szCs w:val="30"/>
        </w:rPr>
        <w:t xml:space="preserve"> № 83»</w:t>
      </w:r>
      <w:r w:rsidR="009825EE">
        <w:rPr>
          <w:sz w:val="30"/>
          <w:szCs w:val="30"/>
        </w:rPr>
        <w:t xml:space="preserve"> признать утратившим силу.</w:t>
      </w:r>
    </w:p>
    <w:p w:rsidR="00F847D9" w:rsidRPr="0076044D" w:rsidRDefault="009825EE" w:rsidP="00F847D9">
      <w:pPr>
        <w:pStyle w:val="2"/>
        <w:ind w:right="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3</w:t>
      </w:r>
      <w:r w:rsidR="00F847D9" w:rsidRPr="00BB5D30">
        <w:rPr>
          <w:sz w:val="30"/>
          <w:szCs w:val="30"/>
        </w:rPr>
        <w:t xml:space="preserve">. Контроль за исполнением настоящего решения возложить </w:t>
      </w:r>
      <w:proofErr w:type="gramStart"/>
      <w:r w:rsidR="00F847D9" w:rsidRPr="00BB5D30">
        <w:rPr>
          <w:sz w:val="30"/>
          <w:szCs w:val="30"/>
        </w:rPr>
        <w:t>на</w:t>
      </w:r>
      <w:proofErr w:type="gramEnd"/>
      <w:r w:rsidR="00F847D9" w:rsidRPr="00BB5D30">
        <w:rPr>
          <w:sz w:val="30"/>
          <w:szCs w:val="30"/>
        </w:rPr>
        <w:t xml:space="preserve"> заместителя председателя райисполкома </w:t>
      </w:r>
      <w:r w:rsidR="00F847D9">
        <w:rPr>
          <w:sz w:val="30"/>
          <w:szCs w:val="30"/>
        </w:rPr>
        <w:t>по направлению деятельности.</w:t>
      </w:r>
    </w:p>
    <w:p w:rsidR="00F847D9" w:rsidRPr="00BB5D30" w:rsidRDefault="009825EE" w:rsidP="00F847D9">
      <w:pPr>
        <w:pStyle w:val="2"/>
        <w:tabs>
          <w:tab w:val="clear" w:pos="3135"/>
          <w:tab w:val="left" w:pos="765"/>
        </w:tabs>
        <w:ind w:right="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4</w:t>
      </w:r>
      <w:r w:rsidR="00F847D9" w:rsidRPr="00BB5D30">
        <w:rPr>
          <w:sz w:val="30"/>
          <w:szCs w:val="30"/>
        </w:rPr>
        <w:t>. Настоящее решение вступает в силу с</w:t>
      </w:r>
      <w:r w:rsidR="00F847D9">
        <w:rPr>
          <w:sz w:val="30"/>
          <w:szCs w:val="30"/>
        </w:rPr>
        <w:t>о дня его принятия</w:t>
      </w:r>
      <w:r w:rsidR="00F847D9" w:rsidRPr="00BB5D30">
        <w:rPr>
          <w:sz w:val="30"/>
          <w:szCs w:val="30"/>
        </w:rPr>
        <w:t>.</w:t>
      </w:r>
    </w:p>
    <w:p w:rsidR="007D44A3" w:rsidRPr="007D44A3" w:rsidRDefault="007D44A3" w:rsidP="007D44A3">
      <w:pPr>
        <w:ind w:left="-142"/>
        <w:rPr>
          <w:b/>
          <w:bCs/>
          <w:sz w:val="28"/>
          <w:szCs w:val="28"/>
        </w:rPr>
      </w:pPr>
    </w:p>
    <w:p w:rsidR="008A15EE" w:rsidRDefault="00663DBC" w:rsidP="00F847D9">
      <w:pPr>
        <w:pStyle w:val="2"/>
        <w:tabs>
          <w:tab w:val="left" w:pos="0"/>
        </w:tabs>
        <w:spacing w:line="300" w:lineRule="exact"/>
        <w:ind w:right="340"/>
        <w:jc w:val="both"/>
        <w:outlineLvl w:val="0"/>
      </w:pPr>
      <w:r>
        <w:t xml:space="preserve">        </w:t>
      </w:r>
      <w:r w:rsidR="00F847D9">
        <w:rPr>
          <w:sz w:val="30"/>
          <w:szCs w:val="30"/>
        </w:rPr>
        <w:t xml:space="preserve"> </w:t>
      </w:r>
    </w:p>
    <w:p w:rsidR="00E3640C" w:rsidRPr="00663DBC" w:rsidRDefault="0079760F" w:rsidP="00E3640C">
      <w:pPr>
        <w:tabs>
          <w:tab w:val="left" w:pos="7440"/>
        </w:tabs>
        <w:ind w:right="-81"/>
        <w:jc w:val="both"/>
      </w:pPr>
      <w:r>
        <w:t>П</w:t>
      </w:r>
      <w:r w:rsidR="00E3640C" w:rsidRPr="00663DBC">
        <w:t>редседател</w:t>
      </w:r>
      <w:r>
        <w:t>ь</w:t>
      </w:r>
      <w:r w:rsidR="00E3640C" w:rsidRPr="00663DBC">
        <w:t xml:space="preserve">                                                                        </w:t>
      </w:r>
      <w:r>
        <w:t xml:space="preserve">  </w:t>
      </w:r>
      <w:proofErr w:type="spellStart"/>
      <w:r>
        <w:t>П.П.Коробач</w:t>
      </w:r>
      <w:proofErr w:type="spellEnd"/>
      <w:r>
        <w:t xml:space="preserve"> </w:t>
      </w:r>
    </w:p>
    <w:p w:rsidR="00332672" w:rsidRPr="00663DBC" w:rsidRDefault="00332672" w:rsidP="00332672">
      <w:pPr>
        <w:tabs>
          <w:tab w:val="left" w:pos="7275"/>
        </w:tabs>
        <w:ind w:right="-180"/>
      </w:pPr>
      <w:r w:rsidRPr="00663DBC">
        <w:t xml:space="preserve"> </w:t>
      </w:r>
    </w:p>
    <w:p w:rsidR="008A15EE" w:rsidRDefault="00332672" w:rsidP="008A15EE">
      <w:pPr>
        <w:tabs>
          <w:tab w:val="left" w:pos="7275"/>
        </w:tabs>
        <w:ind w:right="-180"/>
      </w:pPr>
      <w:r w:rsidRPr="00663DBC">
        <w:t xml:space="preserve">Управляющий  делами </w:t>
      </w:r>
      <w:r w:rsidRPr="00663DBC">
        <w:tab/>
      </w:r>
      <w:proofErr w:type="spellStart"/>
      <w:r w:rsidRPr="00663DBC">
        <w:t>И.Д.Демьяненко</w:t>
      </w:r>
      <w:proofErr w:type="spellEnd"/>
      <w:r w:rsidRPr="00663DBC">
        <w:t xml:space="preserve"> </w:t>
      </w:r>
    </w:p>
    <w:p w:rsidR="008A15EE" w:rsidRDefault="008A15EE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332672" w:rsidRPr="007716D2" w:rsidRDefault="0079760F" w:rsidP="008A15EE">
      <w:pPr>
        <w:tabs>
          <w:tab w:val="left" w:pos="7275"/>
        </w:tabs>
        <w:ind w:right="-180"/>
      </w:pPr>
      <w:r>
        <w:rPr>
          <w:sz w:val="18"/>
          <w:szCs w:val="18"/>
        </w:rPr>
        <w:t xml:space="preserve">Пушкова </w:t>
      </w:r>
      <w:r w:rsidR="005E0CD8">
        <w:rPr>
          <w:sz w:val="18"/>
          <w:szCs w:val="18"/>
        </w:rPr>
        <w:t xml:space="preserve"> </w:t>
      </w:r>
      <w:r>
        <w:rPr>
          <w:sz w:val="18"/>
          <w:szCs w:val="18"/>
        </w:rPr>
        <w:t>57022</w:t>
      </w:r>
    </w:p>
    <w:p w:rsidR="00332672" w:rsidRDefault="00332672" w:rsidP="00332672">
      <w:r>
        <w:t xml:space="preserve">        </w:t>
      </w:r>
    </w:p>
    <w:p w:rsidR="00332672" w:rsidRDefault="00332672" w:rsidP="00332672">
      <w:pPr>
        <w:spacing w:line="280" w:lineRule="exact"/>
        <w:ind w:left="6096"/>
      </w:pPr>
    </w:p>
    <w:p w:rsidR="00DF69E3" w:rsidRDefault="00081D3F" w:rsidP="0017428C">
      <w:pPr>
        <w:pStyle w:val="titleu"/>
        <w:tabs>
          <w:tab w:val="left" w:pos="426"/>
          <w:tab w:val="left" w:pos="993"/>
          <w:tab w:val="left" w:pos="1276"/>
          <w:tab w:val="left" w:pos="1418"/>
          <w:tab w:val="left" w:pos="1701"/>
        </w:tabs>
        <w:spacing w:before="0" w:after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</w:t>
      </w:r>
    </w:p>
    <w:p w:rsidR="00381E4A" w:rsidRDefault="00381E4A"/>
    <w:sectPr w:rsidR="00381E4A" w:rsidSect="005E0C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628"/>
    <w:multiLevelType w:val="hybridMultilevel"/>
    <w:tmpl w:val="A0AEB44E"/>
    <w:lvl w:ilvl="0" w:tplc="A418C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A7A54"/>
    <w:multiLevelType w:val="hybridMultilevel"/>
    <w:tmpl w:val="D098DD90"/>
    <w:lvl w:ilvl="0" w:tplc="18BA0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C72E8"/>
    <w:multiLevelType w:val="hybridMultilevel"/>
    <w:tmpl w:val="CCF67E1C"/>
    <w:lvl w:ilvl="0" w:tplc="EC3C3EE8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4F1713"/>
    <w:multiLevelType w:val="multilevel"/>
    <w:tmpl w:val="DD48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49D2642"/>
    <w:multiLevelType w:val="multilevel"/>
    <w:tmpl w:val="DA2EBEEC"/>
    <w:lvl w:ilvl="0">
      <w:start w:val="1"/>
      <w:numFmt w:val="decimal"/>
      <w:lvlText w:val="%1."/>
      <w:lvlJc w:val="left"/>
      <w:pPr>
        <w:ind w:left="1708" w:hanging="1140"/>
      </w:pPr>
    </w:lvl>
    <w:lvl w:ilvl="1">
      <w:start w:val="1"/>
      <w:numFmt w:val="decimal"/>
      <w:isLgl/>
      <w:lvlText w:val="%1.%2"/>
      <w:lvlJc w:val="left"/>
      <w:pPr>
        <w:ind w:left="1288" w:hanging="720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368" w:hanging="180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28C"/>
    <w:rsid w:val="000814EF"/>
    <w:rsid w:val="00081D3F"/>
    <w:rsid w:val="0017428C"/>
    <w:rsid w:val="00193303"/>
    <w:rsid w:val="00207379"/>
    <w:rsid w:val="00233E1C"/>
    <w:rsid w:val="00263686"/>
    <w:rsid w:val="00287B60"/>
    <w:rsid w:val="00294FDA"/>
    <w:rsid w:val="002A4168"/>
    <w:rsid w:val="002E0705"/>
    <w:rsid w:val="00332672"/>
    <w:rsid w:val="003403CF"/>
    <w:rsid w:val="003717E1"/>
    <w:rsid w:val="00381E4A"/>
    <w:rsid w:val="003901A6"/>
    <w:rsid w:val="003C4B98"/>
    <w:rsid w:val="003E4DDD"/>
    <w:rsid w:val="003E7D0B"/>
    <w:rsid w:val="004738F5"/>
    <w:rsid w:val="00482155"/>
    <w:rsid w:val="004906CB"/>
    <w:rsid w:val="004A5C36"/>
    <w:rsid w:val="004C7C6C"/>
    <w:rsid w:val="004D2D99"/>
    <w:rsid w:val="004D51AA"/>
    <w:rsid w:val="004F4E9D"/>
    <w:rsid w:val="005036D0"/>
    <w:rsid w:val="005109DD"/>
    <w:rsid w:val="00573BA6"/>
    <w:rsid w:val="005A7CE1"/>
    <w:rsid w:val="005E0CD8"/>
    <w:rsid w:val="00623D53"/>
    <w:rsid w:val="00663DBC"/>
    <w:rsid w:val="006B372D"/>
    <w:rsid w:val="006F1295"/>
    <w:rsid w:val="006F6486"/>
    <w:rsid w:val="00741FC6"/>
    <w:rsid w:val="0074365A"/>
    <w:rsid w:val="00760C32"/>
    <w:rsid w:val="007659B8"/>
    <w:rsid w:val="007716D2"/>
    <w:rsid w:val="0079760F"/>
    <w:rsid w:val="007D44A3"/>
    <w:rsid w:val="007F6D77"/>
    <w:rsid w:val="00861B2B"/>
    <w:rsid w:val="00863867"/>
    <w:rsid w:val="008733A3"/>
    <w:rsid w:val="008A15EE"/>
    <w:rsid w:val="008D4278"/>
    <w:rsid w:val="009278BA"/>
    <w:rsid w:val="0094172A"/>
    <w:rsid w:val="009825EE"/>
    <w:rsid w:val="00985DE6"/>
    <w:rsid w:val="00991131"/>
    <w:rsid w:val="009969A9"/>
    <w:rsid w:val="009A33F0"/>
    <w:rsid w:val="00A10E26"/>
    <w:rsid w:val="00A72582"/>
    <w:rsid w:val="00A74364"/>
    <w:rsid w:val="00AB5B00"/>
    <w:rsid w:val="00B05D02"/>
    <w:rsid w:val="00B700B6"/>
    <w:rsid w:val="00BE3783"/>
    <w:rsid w:val="00BF0ADF"/>
    <w:rsid w:val="00C326D9"/>
    <w:rsid w:val="00C7681E"/>
    <w:rsid w:val="00C83A29"/>
    <w:rsid w:val="00C9338E"/>
    <w:rsid w:val="00D156D4"/>
    <w:rsid w:val="00D30AFF"/>
    <w:rsid w:val="00DD013E"/>
    <w:rsid w:val="00DD2D43"/>
    <w:rsid w:val="00DE1BB8"/>
    <w:rsid w:val="00DF69E3"/>
    <w:rsid w:val="00E3640C"/>
    <w:rsid w:val="00E3686B"/>
    <w:rsid w:val="00E373DD"/>
    <w:rsid w:val="00E46348"/>
    <w:rsid w:val="00E76D98"/>
    <w:rsid w:val="00EE5918"/>
    <w:rsid w:val="00F37A44"/>
    <w:rsid w:val="00F722EC"/>
    <w:rsid w:val="00F847D9"/>
    <w:rsid w:val="00FE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760C32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428C"/>
    <w:pPr>
      <w:tabs>
        <w:tab w:val="center" w:pos="4677"/>
        <w:tab w:val="right" w:pos="9355"/>
      </w:tabs>
    </w:pPr>
    <w:rPr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7428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titleu">
    <w:name w:val="titleu"/>
    <w:basedOn w:val="a"/>
    <w:rsid w:val="0017428C"/>
    <w:pPr>
      <w:spacing w:before="240" w:after="24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1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2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036D0"/>
    <w:pPr>
      <w:tabs>
        <w:tab w:val="left" w:pos="3135"/>
      </w:tabs>
      <w:ind w:right="338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36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85D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5DE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E3640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60C32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9299-782C-4AA9-99CE-937DC148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ЖКХ</cp:lastModifiedBy>
  <cp:revision>6</cp:revision>
  <cp:lastPrinted>2019-08-28T05:39:00Z</cp:lastPrinted>
  <dcterms:created xsi:type="dcterms:W3CDTF">2019-08-26T13:18:00Z</dcterms:created>
  <dcterms:modified xsi:type="dcterms:W3CDTF">2019-08-28T05:39:00Z</dcterms:modified>
</cp:coreProperties>
</file>