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D0" w:rsidRDefault="00C442D0" w:rsidP="00983C8E">
      <w:pPr>
        <w:ind w:firstLine="851"/>
        <w:jc w:val="both"/>
        <w:rPr>
          <w:sz w:val="30"/>
          <w:szCs w:val="30"/>
        </w:rPr>
      </w:pPr>
    </w:p>
    <w:p w:rsidR="00C442D0" w:rsidRDefault="003A7F98" w:rsidP="00983C8E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реализации Указа Президента Республики Беларусь от 25.07.2022 г. № 253 «Об упрощенном порядке приемки в эксплуатацию объектов строительства» (далее </w:t>
      </w:r>
      <w:r w:rsidR="00797843">
        <w:rPr>
          <w:sz w:val="30"/>
          <w:szCs w:val="30"/>
        </w:rPr>
        <w:t>–</w:t>
      </w:r>
      <w:r>
        <w:rPr>
          <w:sz w:val="30"/>
          <w:szCs w:val="30"/>
        </w:rPr>
        <w:t xml:space="preserve"> Указ</w:t>
      </w:r>
      <w:r w:rsidR="00797843">
        <w:rPr>
          <w:sz w:val="30"/>
          <w:szCs w:val="30"/>
        </w:rPr>
        <w:t xml:space="preserve"> № 253</w:t>
      </w:r>
      <w:r>
        <w:rPr>
          <w:sz w:val="30"/>
          <w:szCs w:val="30"/>
        </w:rPr>
        <w:t xml:space="preserve">) </w:t>
      </w:r>
      <w:r w:rsidR="0028579B">
        <w:rPr>
          <w:sz w:val="30"/>
          <w:szCs w:val="30"/>
        </w:rPr>
        <w:t>Городокский районный исполнительный</w:t>
      </w:r>
      <w:r w:rsidR="00E379EB">
        <w:rPr>
          <w:sz w:val="30"/>
          <w:szCs w:val="30"/>
        </w:rPr>
        <w:t xml:space="preserve"> комитет</w:t>
      </w:r>
      <w:r w:rsidR="003D21E6">
        <w:rPr>
          <w:sz w:val="30"/>
          <w:szCs w:val="30"/>
        </w:rPr>
        <w:t xml:space="preserve"> (далее – Городокский райисполком)</w:t>
      </w:r>
      <w:r w:rsidR="009F2389">
        <w:rPr>
          <w:sz w:val="30"/>
          <w:szCs w:val="30"/>
        </w:rPr>
        <w:t xml:space="preserve"> сообщае</w:t>
      </w:r>
      <w:r w:rsidR="003C7AC7">
        <w:rPr>
          <w:sz w:val="30"/>
          <w:szCs w:val="30"/>
        </w:rPr>
        <w:t xml:space="preserve">т, </w:t>
      </w:r>
      <w:r w:rsidR="00B42DF9">
        <w:rPr>
          <w:sz w:val="30"/>
          <w:szCs w:val="30"/>
        </w:rPr>
        <w:t>что</w:t>
      </w:r>
      <w:r w:rsidR="00C442D0">
        <w:rPr>
          <w:sz w:val="30"/>
          <w:szCs w:val="30"/>
        </w:rPr>
        <w:t>после 01.09.2022 жилые дома и нежилые постройки, возведенные (реконструированные) гражданами на земельных участках, права на которые у них возникли до 01.09.2022 г. могут по решению Городокского райисполкома приниматься в эксплуатацию</w:t>
      </w:r>
      <w:proofErr w:type="gramEnd"/>
      <w:r w:rsidR="00C442D0">
        <w:rPr>
          <w:sz w:val="30"/>
          <w:szCs w:val="30"/>
        </w:rPr>
        <w:t xml:space="preserve"> без наличия разрешительной документации на их строительство (разрешения на реконструкцию) и (или) проектной документации. </w:t>
      </w:r>
      <w:proofErr w:type="gramStart"/>
      <w:r w:rsidR="00733521">
        <w:rPr>
          <w:sz w:val="30"/>
          <w:szCs w:val="30"/>
        </w:rPr>
        <w:t xml:space="preserve">Решение </w:t>
      </w:r>
      <w:r w:rsidR="00E832D1">
        <w:rPr>
          <w:sz w:val="30"/>
          <w:szCs w:val="30"/>
        </w:rPr>
        <w:t xml:space="preserve">Городокским райисполкомом </w:t>
      </w:r>
      <w:r w:rsidR="00733521">
        <w:rPr>
          <w:sz w:val="30"/>
          <w:szCs w:val="30"/>
        </w:rPr>
        <w:t xml:space="preserve">принимается на основании </w:t>
      </w:r>
      <w:r w:rsidR="00A10B45">
        <w:rPr>
          <w:sz w:val="30"/>
          <w:szCs w:val="30"/>
        </w:rPr>
        <w:t>подписанного</w:t>
      </w:r>
      <w:r w:rsidR="00E832D1">
        <w:rPr>
          <w:sz w:val="30"/>
          <w:szCs w:val="30"/>
        </w:rPr>
        <w:t xml:space="preserve"> всеми членами комиссии</w:t>
      </w:r>
      <w:r w:rsidR="00A10B45">
        <w:rPr>
          <w:sz w:val="30"/>
          <w:szCs w:val="30"/>
        </w:rPr>
        <w:t xml:space="preserve"> акта приемки </w:t>
      </w:r>
      <w:r w:rsidR="00A10B45" w:rsidRPr="00E84B96">
        <w:rPr>
          <w:sz w:val="30"/>
          <w:szCs w:val="30"/>
        </w:rPr>
        <w:t>в эксплуатацию финансируемых физическими лицами законченных возведением одноквартирных</w:t>
      </w:r>
      <w:r w:rsidR="00A10B45">
        <w:rPr>
          <w:sz w:val="30"/>
          <w:szCs w:val="30"/>
        </w:rPr>
        <w:t>, блокированных</w:t>
      </w:r>
      <w:r w:rsidR="00A10B45" w:rsidRPr="00E84B96">
        <w:rPr>
          <w:sz w:val="30"/>
          <w:szCs w:val="30"/>
        </w:rPr>
        <w:t xml:space="preserve"> жилых домов</w:t>
      </w:r>
      <w:r w:rsidR="00A10B45">
        <w:rPr>
          <w:sz w:val="30"/>
          <w:szCs w:val="30"/>
        </w:rPr>
        <w:t xml:space="preserve"> и (или) </w:t>
      </w:r>
      <w:r w:rsidR="00A10B45" w:rsidRPr="00E84B96">
        <w:rPr>
          <w:sz w:val="30"/>
          <w:szCs w:val="30"/>
        </w:rPr>
        <w:t xml:space="preserve">нежилых капитальных построек на придомовой территории, реконструированных </w:t>
      </w:r>
      <w:r w:rsidR="00A10B45">
        <w:rPr>
          <w:sz w:val="30"/>
          <w:szCs w:val="30"/>
        </w:rPr>
        <w:t xml:space="preserve">жилых и (или) нежилых помещений в </w:t>
      </w:r>
      <w:r w:rsidR="00A10B45" w:rsidRPr="00E84B96">
        <w:rPr>
          <w:sz w:val="30"/>
          <w:szCs w:val="30"/>
        </w:rPr>
        <w:t xml:space="preserve">блокированных жилых домах, одноквартирных жилых домов, </w:t>
      </w:r>
      <w:r w:rsidR="00A10B45">
        <w:rPr>
          <w:sz w:val="30"/>
          <w:szCs w:val="30"/>
        </w:rPr>
        <w:t xml:space="preserve">а также </w:t>
      </w:r>
      <w:r w:rsidR="00A10B45" w:rsidRPr="00E84B96">
        <w:rPr>
          <w:sz w:val="30"/>
          <w:szCs w:val="30"/>
        </w:rPr>
        <w:t xml:space="preserve">нежилых капитальных построек на придомовой </w:t>
      </w:r>
      <w:r w:rsidR="00A10B45">
        <w:rPr>
          <w:sz w:val="30"/>
          <w:szCs w:val="30"/>
        </w:rPr>
        <w:t>территории пятого класса сложности (далее – акт приемки).</w:t>
      </w:r>
      <w:proofErr w:type="gramEnd"/>
    </w:p>
    <w:p w:rsidR="00B66AE6" w:rsidRDefault="00B66AE6" w:rsidP="00983C8E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постановления Совета Министров Республики Беларусь от 13.09.2022 г. № 600 «Об изменении постановления Совета Министров Республики Беларусь от 6 июня 2011 г. № 716» приемочной комиссией</w:t>
      </w:r>
      <w:r w:rsidR="00DB1AA8">
        <w:rPr>
          <w:sz w:val="30"/>
          <w:szCs w:val="30"/>
        </w:rPr>
        <w:t>,</w:t>
      </w:r>
      <w:r>
        <w:rPr>
          <w:sz w:val="30"/>
          <w:szCs w:val="30"/>
        </w:rPr>
        <w:t xml:space="preserve"> назначенной решением Городокского райи</w:t>
      </w:r>
      <w:r w:rsidR="003B6900">
        <w:rPr>
          <w:sz w:val="30"/>
          <w:szCs w:val="30"/>
        </w:rPr>
        <w:t xml:space="preserve">сполкома от 25.10.2022 г. № 922, </w:t>
      </w:r>
      <w:r w:rsidR="00DB1AA8">
        <w:rPr>
          <w:sz w:val="30"/>
          <w:szCs w:val="30"/>
        </w:rPr>
        <w:t xml:space="preserve">оцениваются </w:t>
      </w:r>
      <w:r w:rsidR="003B6900">
        <w:rPr>
          <w:sz w:val="30"/>
          <w:szCs w:val="30"/>
        </w:rPr>
        <w:t xml:space="preserve">при приемке в эксплуатацию </w:t>
      </w:r>
      <w:r w:rsidR="00DB1AA8">
        <w:rPr>
          <w:sz w:val="30"/>
          <w:szCs w:val="30"/>
        </w:rPr>
        <w:t>выше</w:t>
      </w:r>
      <w:r w:rsidR="003B6900">
        <w:rPr>
          <w:sz w:val="30"/>
          <w:szCs w:val="30"/>
        </w:rPr>
        <w:t>указанные объекты по следующим критериям:</w:t>
      </w:r>
    </w:p>
    <w:p w:rsidR="003B6900" w:rsidRDefault="002C7DD3" w:rsidP="00983C8E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соответствие пятому классу сложности</w:t>
      </w:r>
      <w:r w:rsidR="00995BBD">
        <w:rPr>
          <w:sz w:val="30"/>
          <w:szCs w:val="30"/>
        </w:rPr>
        <w:t>, в том числе техническое состояние, износ конструкций</w:t>
      </w:r>
      <w:r>
        <w:rPr>
          <w:sz w:val="30"/>
          <w:szCs w:val="30"/>
        </w:rPr>
        <w:t>;</w:t>
      </w:r>
    </w:p>
    <w:p w:rsidR="00E832D1" w:rsidRDefault="002C7DD3" w:rsidP="005A7887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соблюдения нормируемых разрывов от границ земельного участка до возведенных (реконструированных)</w:t>
      </w:r>
      <w:r w:rsidR="000C3E62">
        <w:rPr>
          <w:sz w:val="30"/>
          <w:szCs w:val="30"/>
        </w:rPr>
        <w:t xml:space="preserve"> объектов и требования</w:t>
      </w:r>
      <w:r w:rsidR="005240A0">
        <w:rPr>
          <w:sz w:val="30"/>
          <w:szCs w:val="30"/>
        </w:rPr>
        <w:t xml:space="preserve"> по </w:t>
      </w:r>
      <w:r w:rsidR="00E832D1">
        <w:rPr>
          <w:sz w:val="30"/>
          <w:szCs w:val="30"/>
        </w:rPr>
        <w:t xml:space="preserve">их </w:t>
      </w:r>
      <w:r w:rsidR="005240A0">
        <w:rPr>
          <w:sz w:val="30"/>
          <w:szCs w:val="30"/>
        </w:rPr>
        <w:t>размещению</w:t>
      </w:r>
      <w:r w:rsidR="00995BBD">
        <w:rPr>
          <w:sz w:val="30"/>
          <w:szCs w:val="30"/>
        </w:rPr>
        <w:t>с учетом ограничений (обременений) прав в использовании земельного участка</w:t>
      </w:r>
      <w:r>
        <w:rPr>
          <w:sz w:val="30"/>
          <w:szCs w:val="30"/>
        </w:rPr>
        <w:t>.</w:t>
      </w:r>
      <w:r w:rsidR="00C63F6F">
        <w:rPr>
          <w:sz w:val="30"/>
          <w:szCs w:val="30"/>
        </w:rPr>
        <w:t xml:space="preserve"> Расстояния от границ соседнего участка</w:t>
      </w:r>
      <w:r w:rsidR="005F6152">
        <w:rPr>
          <w:sz w:val="30"/>
          <w:szCs w:val="30"/>
        </w:rPr>
        <w:t xml:space="preserve">  и иные требования</w:t>
      </w:r>
      <w:r w:rsidR="00E1539C">
        <w:rPr>
          <w:sz w:val="30"/>
          <w:szCs w:val="30"/>
        </w:rPr>
        <w:t xml:space="preserve"> по</w:t>
      </w:r>
      <w:r w:rsidR="000D361F">
        <w:rPr>
          <w:sz w:val="30"/>
          <w:szCs w:val="30"/>
        </w:rPr>
        <w:t xml:space="preserve"> их размещению</w:t>
      </w:r>
      <w:r w:rsidR="00E832D1">
        <w:rPr>
          <w:sz w:val="30"/>
          <w:szCs w:val="30"/>
        </w:rPr>
        <w:t xml:space="preserve">регламентированы в </w:t>
      </w:r>
      <w:r w:rsidR="00B851C2">
        <w:rPr>
          <w:sz w:val="30"/>
          <w:szCs w:val="30"/>
        </w:rPr>
        <w:t xml:space="preserve">СН 3.01.03-2020 «Планировка и застройка населенных пунктов».  </w:t>
      </w:r>
    </w:p>
    <w:p w:rsidR="005A7887" w:rsidRPr="005A7887" w:rsidRDefault="00E832D1" w:rsidP="005A7887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Выявленные</w:t>
      </w:r>
      <w:r w:rsidR="00EE628F">
        <w:rPr>
          <w:sz w:val="30"/>
          <w:szCs w:val="30"/>
        </w:rPr>
        <w:t xml:space="preserve"> </w:t>
      </w:r>
      <w:r>
        <w:rPr>
          <w:sz w:val="30"/>
          <w:szCs w:val="30"/>
        </w:rPr>
        <w:t>приемочной комиссией нарушения</w:t>
      </w:r>
      <w:r w:rsidR="00EE628F">
        <w:rPr>
          <w:sz w:val="30"/>
          <w:szCs w:val="30"/>
        </w:rPr>
        <w:t xml:space="preserve"> </w:t>
      </w:r>
      <w:r w:rsidR="00110727">
        <w:rPr>
          <w:sz w:val="30"/>
          <w:szCs w:val="30"/>
        </w:rPr>
        <w:t>по объекту</w:t>
      </w:r>
      <w:r w:rsidR="0070500F">
        <w:rPr>
          <w:sz w:val="30"/>
          <w:szCs w:val="30"/>
        </w:rPr>
        <w:t xml:space="preserve"> обследования</w:t>
      </w:r>
      <w:r w:rsidR="00EE628F">
        <w:rPr>
          <w:sz w:val="30"/>
          <w:szCs w:val="30"/>
        </w:rPr>
        <w:t xml:space="preserve"> </w:t>
      </w:r>
      <w:r w:rsidR="00B851C2">
        <w:rPr>
          <w:sz w:val="30"/>
          <w:szCs w:val="30"/>
        </w:rPr>
        <w:t>следует счит</w:t>
      </w:r>
      <w:r w:rsidR="00110727">
        <w:rPr>
          <w:sz w:val="30"/>
          <w:szCs w:val="30"/>
        </w:rPr>
        <w:t xml:space="preserve">ать </w:t>
      </w:r>
      <w:r w:rsidR="0070500F">
        <w:rPr>
          <w:sz w:val="30"/>
          <w:szCs w:val="30"/>
        </w:rPr>
        <w:t>самовольными, то есть</w:t>
      </w:r>
      <w:r w:rsidR="00EE628F">
        <w:rPr>
          <w:sz w:val="30"/>
          <w:szCs w:val="30"/>
        </w:rPr>
        <w:t xml:space="preserve"> </w:t>
      </w:r>
      <w:r w:rsidR="0070500F">
        <w:rPr>
          <w:sz w:val="30"/>
          <w:szCs w:val="30"/>
        </w:rPr>
        <w:t xml:space="preserve">возведенные с </w:t>
      </w:r>
      <w:r w:rsidR="00110727">
        <w:rPr>
          <w:sz w:val="30"/>
          <w:szCs w:val="30"/>
        </w:rPr>
        <w:t>отступления</w:t>
      </w:r>
      <w:r w:rsidR="0070500F">
        <w:rPr>
          <w:sz w:val="30"/>
          <w:szCs w:val="30"/>
        </w:rPr>
        <w:t>ми</w:t>
      </w:r>
      <w:r w:rsidR="00B851C2">
        <w:rPr>
          <w:sz w:val="30"/>
          <w:szCs w:val="30"/>
        </w:rPr>
        <w:t xml:space="preserve"> от норм.</w:t>
      </w:r>
      <w:r w:rsidR="00EE628F">
        <w:rPr>
          <w:sz w:val="30"/>
          <w:szCs w:val="30"/>
        </w:rPr>
        <w:t xml:space="preserve"> </w:t>
      </w:r>
      <w:r w:rsidR="00110727">
        <w:rPr>
          <w:sz w:val="30"/>
          <w:szCs w:val="30"/>
        </w:rPr>
        <w:t>З</w:t>
      </w:r>
      <w:r w:rsidR="008525FD">
        <w:rPr>
          <w:sz w:val="30"/>
          <w:szCs w:val="30"/>
        </w:rPr>
        <w:t>а самовольное строительство</w:t>
      </w:r>
      <w:r w:rsidR="001E5EF0">
        <w:rPr>
          <w:sz w:val="30"/>
          <w:szCs w:val="30"/>
        </w:rPr>
        <w:t xml:space="preserve"> застройщики могут привлекаться кадминистративнойответственности</w:t>
      </w:r>
      <w:r w:rsidR="00BD135F">
        <w:rPr>
          <w:sz w:val="30"/>
          <w:szCs w:val="30"/>
        </w:rPr>
        <w:t xml:space="preserve"> в виде </w:t>
      </w:r>
      <w:r w:rsidR="001E5EF0">
        <w:rPr>
          <w:sz w:val="30"/>
          <w:szCs w:val="30"/>
        </w:rPr>
        <w:t xml:space="preserve">наложения </w:t>
      </w:r>
      <w:r w:rsidR="00BD135F">
        <w:rPr>
          <w:sz w:val="30"/>
          <w:szCs w:val="30"/>
        </w:rPr>
        <w:t>штрафа</w:t>
      </w:r>
      <w:r w:rsidR="0087526A">
        <w:rPr>
          <w:sz w:val="30"/>
          <w:szCs w:val="30"/>
        </w:rPr>
        <w:t xml:space="preserve"> (статья</w:t>
      </w:r>
      <w:r w:rsidR="00034BA2">
        <w:rPr>
          <w:sz w:val="30"/>
          <w:szCs w:val="30"/>
        </w:rPr>
        <w:t xml:space="preserve"> 22.8.</w:t>
      </w:r>
      <w:r w:rsidR="005A7887" w:rsidRPr="005A7887">
        <w:rPr>
          <w:sz w:val="30"/>
          <w:szCs w:val="30"/>
        </w:rPr>
        <w:t>Кодекс</w:t>
      </w:r>
      <w:r w:rsidR="00A71BAC">
        <w:rPr>
          <w:sz w:val="30"/>
          <w:szCs w:val="30"/>
        </w:rPr>
        <w:t>а</w:t>
      </w:r>
      <w:r w:rsidR="005A7887" w:rsidRPr="005A7887">
        <w:rPr>
          <w:sz w:val="30"/>
          <w:szCs w:val="30"/>
        </w:rPr>
        <w:t xml:space="preserve"> Республик</w:t>
      </w:r>
      <w:r w:rsidR="0093272B">
        <w:rPr>
          <w:sz w:val="30"/>
          <w:szCs w:val="30"/>
        </w:rPr>
        <w:t>и Беларусь об Административных п</w:t>
      </w:r>
      <w:bookmarkStart w:id="0" w:name="_GoBack"/>
      <w:bookmarkEnd w:id="0"/>
      <w:r w:rsidR="005A7887" w:rsidRPr="005A7887">
        <w:rPr>
          <w:sz w:val="30"/>
          <w:szCs w:val="30"/>
        </w:rPr>
        <w:t>равонарушениях</w:t>
      </w:r>
      <w:r w:rsidR="00BD135F">
        <w:rPr>
          <w:sz w:val="30"/>
          <w:szCs w:val="30"/>
        </w:rPr>
        <w:t>)</w:t>
      </w:r>
      <w:r w:rsidR="00A71BAC">
        <w:rPr>
          <w:sz w:val="30"/>
          <w:szCs w:val="30"/>
        </w:rPr>
        <w:t>.</w:t>
      </w:r>
    </w:p>
    <w:p w:rsidR="004D35C6" w:rsidRDefault="002C7DD3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арх</w:t>
      </w:r>
      <w:r w:rsidR="005A71D4">
        <w:rPr>
          <w:sz w:val="30"/>
          <w:szCs w:val="30"/>
        </w:rPr>
        <w:t>итектуры и строительства Республики Беларусь (письмо от 27.10.2022 г. № 05-1-05/14164) разъяснен механизм</w:t>
      </w:r>
      <w:r w:rsidR="00EE628F">
        <w:rPr>
          <w:sz w:val="30"/>
          <w:szCs w:val="30"/>
        </w:rPr>
        <w:t xml:space="preserve"> </w:t>
      </w:r>
      <w:r w:rsidR="00797843">
        <w:rPr>
          <w:sz w:val="30"/>
          <w:szCs w:val="30"/>
        </w:rPr>
        <w:t>приемки</w:t>
      </w:r>
      <w:r w:rsidR="009334F7">
        <w:rPr>
          <w:sz w:val="30"/>
          <w:szCs w:val="30"/>
        </w:rPr>
        <w:t xml:space="preserve"> объектов</w:t>
      </w:r>
      <w:r w:rsidR="002F4B8F">
        <w:rPr>
          <w:sz w:val="30"/>
          <w:szCs w:val="30"/>
        </w:rPr>
        <w:t xml:space="preserve"> по Указу № 253</w:t>
      </w:r>
      <w:r w:rsidR="00797843">
        <w:rPr>
          <w:sz w:val="30"/>
          <w:szCs w:val="30"/>
        </w:rPr>
        <w:t xml:space="preserve"> от подачи заявления гражданами до </w:t>
      </w:r>
      <w:r w:rsidR="002F4B8F">
        <w:rPr>
          <w:sz w:val="30"/>
          <w:szCs w:val="30"/>
        </w:rPr>
        <w:t xml:space="preserve">оформления </w:t>
      </w:r>
      <w:r w:rsidR="00797843">
        <w:rPr>
          <w:sz w:val="30"/>
          <w:szCs w:val="30"/>
        </w:rPr>
        <w:t xml:space="preserve">статистической отчетности. </w:t>
      </w:r>
      <w:proofErr w:type="gramStart"/>
      <w:r w:rsidR="009334F7">
        <w:rPr>
          <w:sz w:val="30"/>
          <w:szCs w:val="30"/>
        </w:rPr>
        <w:t xml:space="preserve">Необходимо учесть, что </w:t>
      </w:r>
      <w:r w:rsidR="00797843">
        <w:rPr>
          <w:sz w:val="30"/>
          <w:szCs w:val="30"/>
        </w:rPr>
        <w:t>Указ № 253 имеет временный характер, то есть</w:t>
      </w:r>
      <w:r w:rsidR="009334F7">
        <w:rPr>
          <w:sz w:val="30"/>
          <w:szCs w:val="30"/>
        </w:rPr>
        <w:t xml:space="preserve"> он</w:t>
      </w:r>
      <w:r w:rsidR="00936B0F">
        <w:rPr>
          <w:sz w:val="30"/>
          <w:szCs w:val="30"/>
        </w:rPr>
        <w:t xml:space="preserve"> действует до 01.01.</w:t>
      </w:r>
      <w:r w:rsidR="00797843">
        <w:rPr>
          <w:sz w:val="30"/>
          <w:szCs w:val="30"/>
        </w:rPr>
        <w:t xml:space="preserve">2025 г. Процедура приема </w:t>
      </w:r>
      <w:r w:rsidR="003F37F3">
        <w:rPr>
          <w:sz w:val="30"/>
          <w:szCs w:val="30"/>
        </w:rPr>
        <w:t xml:space="preserve">документов от </w:t>
      </w:r>
      <w:r w:rsidR="009334F7">
        <w:rPr>
          <w:sz w:val="30"/>
          <w:szCs w:val="30"/>
        </w:rPr>
        <w:t>граждан (</w:t>
      </w:r>
      <w:r w:rsidR="003F37F3">
        <w:rPr>
          <w:sz w:val="30"/>
          <w:szCs w:val="30"/>
        </w:rPr>
        <w:t>застройщиков</w:t>
      </w:r>
      <w:r w:rsidR="009334F7">
        <w:rPr>
          <w:sz w:val="30"/>
          <w:szCs w:val="30"/>
        </w:rPr>
        <w:t>)</w:t>
      </w:r>
      <w:r w:rsidR="00EE628F">
        <w:rPr>
          <w:sz w:val="30"/>
          <w:szCs w:val="30"/>
        </w:rPr>
        <w:t xml:space="preserve"> </w:t>
      </w:r>
      <w:r w:rsidR="003F37F3">
        <w:rPr>
          <w:sz w:val="30"/>
          <w:szCs w:val="30"/>
        </w:rPr>
        <w:t>осуществляется вне рамок административных процедур</w:t>
      </w:r>
      <w:r w:rsidR="009E64B7">
        <w:rPr>
          <w:sz w:val="30"/>
          <w:szCs w:val="30"/>
        </w:rPr>
        <w:t xml:space="preserve"> 9.3.4</w:t>
      </w:r>
      <w:r w:rsidR="001D12CC">
        <w:rPr>
          <w:sz w:val="30"/>
          <w:szCs w:val="30"/>
        </w:rPr>
        <w:t>, 9.4</w:t>
      </w:r>
      <w:r w:rsidR="009E64B7">
        <w:rPr>
          <w:sz w:val="30"/>
          <w:szCs w:val="30"/>
        </w:rPr>
        <w:t xml:space="preserve"> Перечня административных </w:t>
      </w:r>
      <w:r w:rsidR="009E64B7">
        <w:rPr>
          <w:sz w:val="30"/>
          <w:szCs w:val="30"/>
        </w:rPr>
        <w:lastRenderedPageBreak/>
        <w:t>процедур</w:t>
      </w:r>
      <w:r w:rsidR="001D12CC" w:rsidRPr="00064D58">
        <w:rPr>
          <w:sz w:val="30"/>
          <w:szCs w:val="30"/>
        </w:rPr>
        <w:t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26.04.2010 № 200</w:t>
      </w:r>
      <w:r w:rsidR="008248A1">
        <w:rPr>
          <w:sz w:val="30"/>
          <w:szCs w:val="30"/>
        </w:rPr>
        <w:t>, минуя службу «Одно окно».</w:t>
      </w:r>
      <w:proofErr w:type="gramEnd"/>
    </w:p>
    <w:p w:rsidR="00E337CA" w:rsidRDefault="004D35C6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 w:rsidR="00893415">
        <w:rPr>
          <w:sz w:val="30"/>
          <w:szCs w:val="30"/>
        </w:rPr>
        <w:t xml:space="preserve">о выдаче акта </w:t>
      </w:r>
      <w:r w:rsidR="0020775B">
        <w:rPr>
          <w:sz w:val="30"/>
          <w:szCs w:val="30"/>
        </w:rPr>
        <w:t xml:space="preserve">приемки </w:t>
      </w:r>
      <w:r w:rsidR="00E84B96">
        <w:rPr>
          <w:sz w:val="30"/>
          <w:szCs w:val="30"/>
        </w:rPr>
        <w:t xml:space="preserve">с </w:t>
      </w:r>
      <w:r>
        <w:rPr>
          <w:sz w:val="30"/>
          <w:szCs w:val="30"/>
        </w:rPr>
        <w:t>пакетом документов подается в отдел архитектуры и строительства, жилищно-коммунального хозяйства Городокского райисполкома. В заявлении должно быть указано наличие согласия совершеннолетних граждан, имеющих право пользования жилым домом и постройками, участников общей долевой собственности. При размещении</w:t>
      </w:r>
      <w:r w:rsidR="004A127E">
        <w:rPr>
          <w:sz w:val="30"/>
          <w:szCs w:val="30"/>
        </w:rPr>
        <w:t xml:space="preserve"> строений</w:t>
      </w:r>
      <w:r>
        <w:rPr>
          <w:sz w:val="30"/>
          <w:szCs w:val="30"/>
        </w:rPr>
        <w:t xml:space="preserve"> от границы земельного участка н</w:t>
      </w:r>
      <w:r w:rsidR="004A127E">
        <w:rPr>
          <w:sz w:val="30"/>
          <w:szCs w:val="30"/>
        </w:rPr>
        <w:t>а расстоянии менее нормируемого (</w:t>
      </w:r>
      <w:r w:rsidR="002D44F2">
        <w:rPr>
          <w:sz w:val="30"/>
          <w:szCs w:val="30"/>
        </w:rPr>
        <w:t xml:space="preserve">например: </w:t>
      </w:r>
      <w:r w:rsidR="004A127E">
        <w:rPr>
          <w:sz w:val="30"/>
          <w:szCs w:val="30"/>
        </w:rPr>
        <w:t>для хозяйственных построек не менее 1 м)</w:t>
      </w:r>
      <w:r>
        <w:rPr>
          <w:sz w:val="30"/>
          <w:szCs w:val="30"/>
        </w:rPr>
        <w:t xml:space="preserve"> необходимо наличие нотариально заверенного письменного согласия смежного</w:t>
      </w:r>
      <w:proofErr w:type="gramStart"/>
      <w:r>
        <w:rPr>
          <w:sz w:val="30"/>
          <w:szCs w:val="30"/>
        </w:rPr>
        <w:t xml:space="preserve"> (-</w:t>
      </w:r>
      <w:proofErr w:type="gramEnd"/>
      <w:r>
        <w:rPr>
          <w:sz w:val="30"/>
          <w:szCs w:val="30"/>
        </w:rPr>
        <w:t>ых) землепользователя (-ей).</w:t>
      </w:r>
      <w:r w:rsidR="00E337CA">
        <w:rPr>
          <w:sz w:val="30"/>
          <w:szCs w:val="30"/>
        </w:rPr>
        <w:t>,</w:t>
      </w:r>
    </w:p>
    <w:p w:rsidR="005240A0" w:rsidRDefault="002D44F2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</w:t>
      </w:r>
      <w:r w:rsidR="005240A0">
        <w:rPr>
          <w:sz w:val="30"/>
          <w:szCs w:val="30"/>
        </w:rPr>
        <w:t>тся:</w:t>
      </w:r>
    </w:p>
    <w:p w:rsidR="005240A0" w:rsidRDefault="005240A0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документ, подтверждающий право пользования земельным участком; </w:t>
      </w:r>
    </w:p>
    <w:p w:rsidR="008248A1" w:rsidRDefault="005240A0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ведомость технических характе</w:t>
      </w:r>
      <w:r w:rsidR="001276FE">
        <w:rPr>
          <w:sz w:val="30"/>
          <w:szCs w:val="30"/>
        </w:rPr>
        <w:t>ристик</w:t>
      </w:r>
      <w:r w:rsidR="008248A1">
        <w:rPr>
          <w:sz w:val="30"/>
          <w:szCs w:val="30"/>
        </w:rPr>
        <w:t>.</w:t>
      </w:r>
    </w:p>
    <w:p w:rsidR="0093295E" w:rsidRDefault="0093295E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Хотелось бы отметить, что ответственность за достоверность поданной информации несет сам гражданин, в том числе в </w:t>
      </w:r>
      <w:r w:rsidR="00F403C0">
        <w:rPr>
          <w:sz w:val="30"/>
          <w:szCs w:val="30"/>
        </w:rPr>
        <w:t>соответствии</w:t>
      </w:r>
      <w:r>
        <w:rPr>
          <w:sz w:val="30"/>
          <w:szCs w:val="30"/>
        </w:rPr>
        <w:t xml:space="preserve"> с Уголовным кодексом Республики Беларусь.</w:t>
      </w:r>
    </w:p>
    <w:p w:rsidR="008248A1" w:rsidRDefault="008248A1" w:rsidP="003F37F3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Дополнительно сообщаем, что на официальном сайте Городокского райисполкома на странице отдела архитектуры и строительства, жилищно-коммунального хозяйства размещена информация об упрощенном порядке приемки в эксплуатацию объектов строительства (законодател</w:t>
      </w:r>
      <w:r w:rsidR="00962CF0">
        <w:rPr>
          <w:sz w:val="30"/>
          <w:szCs w:val="30"/>
        </w:rPr>
        <w:t>ьные акты, бланк</w:t>
      </w:r>
      <w:r>
        <w:rPr>
          <w:sz w:val="30"/>
          <w:szCs w:val="30"/>
        </w:rPr>
        <w:t xml:space="preserve"> заявления, письмо Министерства архитектуры и строительства Республики Беларусь  от 27.10.2022 г. № 05-1-05/14164). </w:t>
      </w:r>
    </w:p>
    <w:p w:rsidR="00660534" w:rsidRPr="00A42BEC" w:rsidRDefault="00660534" w:rsidP="002D3DB5">
      <w:pPr>
        <w:ind w:firstLine="851"/>
        <w:jc w:val="both"/>
        <w:rPr>
          <w:sz w:val="30"/>
          <w:szCs w:val="30"/>
        </w:rPr>
      </w:pPr>
    </w:p>
    <w:p w:rsidR="009B32DC" w:rsidRPr="009B32DC" w:rsidRDefault="009B32DC" w:rsidP="009B32DC">
      <w:pPr>
        <w:spacing w:line="280" w:lineRule="exact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Заместитель начальника</w:t>
      </w:r>
      <w:r w:rsidRPr="009B32DC">
        <w:rPr>
          <w:color w:val="000000"/>
          <w:spacing w:val="-6"/>
          <w:sz w:val="30"/>
          <w:szCs w:val="30"/>
        </w:rPr>
        <w:t xml:space="preserve"> отдела </w:t>
      </w:r>
    </w:p>
    <w:p w:rsidR="009B32DC" w:rsidRPr="009B32DC" w:rsidRDefault="009B32DC" w:rsidP="009B32DC">
      <w:pPr>
        <w:spacing w:line="280" w:lineRule="exact"/>
        <w:jc w:val="both"/>
        <w:rPr>
          <w:color w:val="000000"/>
          <w:spacing w:val="-6"/>
          <w:sz w:val="30"/>
          <w:szCs w:val="30"/>
        </w:rPr>
      </w:pPr>
      <w:r w:rsidRPr="009B32DC">
        <w:rPr>
          <w:color w:val="000000"/>
          <w:spacing w:val="-6"/>
          <w:sz w:val="30"/>
          <w:szCs w:val="30"/>
        </w:rPr>
        <w:t>архитектуры и строительства,</w:t>
      </w:r>
    </w:p>
    <w:p w:rsidR="009B32DC" w:rsidRPr="009B32DC" w:rsidRDefault="009B32DC" w:rsidP="009B32DC">
      <w:pPr>
        <w:spacing w:line="280" w:lineRule="exact"/>
        <w:jc w:val="both"/>
        <w:rPr>
          <w:color w:val="000000"/>
          <w:spacing w:val="-6"/>
          <w:sz w:val="30"/>
          <w:szCs w:val="30"/>
        </w:rPr>
      </w:pPr>
      <w:r w:rsidRPr="009B32DC">
        <w:rPr>
          <w:color w:val="000000"/>
          <w:spacing w:val="-6"/>
          <w:sz w:val="30"/>
          <w:szCs w:val="30"/>
        </w:rPr>
        <w:t>жилищно-коммунального хозяйства</w:t>
      </w:r>
    </w:p>
    <w:p w:rsidR="009B32DC" w:rsidRPr="009B32DC" w:rsidRDefault="009B32DC" w:rsidP="009B32DC">
      <w:pPr>
        <w:spacing w:line="280" w:lineRule="exact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Городокского </w:t>
      </w:r>
      <w:r w:rsidRPr="009B32DC">
        <w:rPr>
          <w:color w:val="000000"/>
          <w:spacing w:val="-6"/>
          <w:sz w:val="30"/>
          <w:szCs w:val="30"/>
        </w:rPr>
        <w:t xml:space="preserve">райисполкома                      </w:t>
      </w:r>
      <w:r>
        <w:rPr>
          <w:color w:val="000000"/>
          <w:spacing w:val="-6"/>
          <w:sz w:val="30"/>
          <w:szCs w:val="30"/>
        </w:rPr>
        <w:t xml:space="preserve">                        В.С. Кузьменко</w:t>
      </w:r>
    </w:p>
    <w:p w:rsidR="009B32DC" w:rsidRPr="009B32DC" w:rsidRDefault="009B32DC" w:rsidP="009B32DC">
      <w:pPr>
        <w:jc w:val="both"/>
        <w:rPr>
          <w:color w:val="000000"/>
          <w:spacing w:val="-6"/>
          <w:sz w:val="18"/>
          <w:szCs w:val="18"/>
        </w:rPr>
      </w:pPr>
    </w:p>
    <w:p w:rsidR="00B81D0F" w:rsidRDefault="00B81D0F" w:rsidP="00AB0EAE">
      <w:pPr>
        <w:jc w:val="both"/>
        <w:rPr>
          <w:sz w:val="18"/>
          <w:szCs w:val="18"/>
        </w:rPr>
      </w:pPr>
    </w:p>
    <w:sectPr w:rsidR="00B81D0F" w:rsidSect="0070500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EAE"/>
    <w:rsid w:val="000052E4"/>
    <w:rsid w:val="00024B52"/>
    <w:rsid w:val="0003161E"/>
    <w:rsid w:val="00032E3A"/>
    <w:rsid w:val="00034BA2"/>
    <w:rsid w:val="0005112C"/>
    <w:rsid w:val="00070CE5"/>
    <w:rsid w:val="000903EE"/>
    <w:rsid w:val="000C3E62"/>
    <w:rsid w:val="000D361F"/>
    <w:rsid w:val="000E3A9D"/>
    <w:rsid w:val="00110727"/>
    <w:rsid w:val="00110AC9"/>
    <w:rsid w:val="001128E1"/>
    <w:rsid w:val="001276FE"/>
    <w:rsid w:val="001375AF"/>
    <w:rsid w:val="001624CA"/>
    <w:rsid w:val="001636AD"/>
    <w:rsid w:val="001D12CC"/>
    <w:rsid w:val="001E5EF0"/>
    <w:rsid w:val="0020775B"/>
    <w:rsid w:val="002161A9"/>
    <w:rsid w:val="00250488"/>
    <w:rsid w:val="00282EC1"/>
    <w:rsid w:val="0028579B"/>
    <w:rsid w:val="00294897"/>
    <w:rsid w:val="002B1EF6"/>
    <w:rsid w:val="002B6526"/>
    <w:rsid w:val="002C7157"/>
    <w:rsid w:val="002C7DD3"/>
    <w:rsid w:val="002D3DB5"/>
    <w:rsid w:val="002D44F2"/>
    <w:rsid w:val="002F4B8F"/>
    <w:rsid w:val="0033335B"/>
    <w:rsid w:val="00361A42"/>
    <w:rsid w:val="0037770E"/>
    <w:rsid w:val="003A0017"/>
    <w:rsid w:val="003A7F98"/>
    <w:rsid w:val="003B6900"/>
    <w:rsid w:val="003C733C"/>
    <w:rsid w:val="003C7AC7"/>
    <w:rsid w:val="003D21E6"/>
    <w:rsid w:val="003F37F3"/>
    <w:rsid w:val="003F5FDB"/>
    <w:rsid w:val="0041783A"/>
    <w:rsid w:val="0042481F"/>
    <w:rsid w:val="00451DAA"/>
    <w:rsid w:val="004631C7"/>
    <w:rsid w:val="00464353"/>
    <w:rsid w:val="004A127E"/>
    <w:rsid w:val="004B0B91"/>
    <w:rsid w:val="004C51A1"/>
    <w:rsid w:val="004C7A75"/>
    <w:rsid w:val="004D35C6"/>
    <w:rsid w:val="004D797B"/>
    <w:rsid w:val="00522DB2"/>
    <w:rsid w:val="005240A0"/>
    <w:rsid w:val="005440EF"/>
    <w:rsid w:val="00575B93"/>
    <w:rsid w:val="00591A28"/>
    <w:rsid w:val="005A0193"/>
    <w:rsid w:val="005A71D4"/>
    <w:rsid w:val="005A7887"/>
    <w:rsid w:val="005B3644"/>
    <w:rsid w:val="005F6152"/>
    <w:rsid w:val="0061105C"/>
    <w:rsid w:val="00615B84"/>
    <w:rsid w:val="00647189"/>
    <w:rsid w:val="00660534"/>
    <w:rsid w:val="0067334A"/>
    <w:rsid w:val="00685780"/>
    <w:rsid w:val="0068721F"/>
    <w:rsid w:val="0069043C"/>
    <w:rsid w:val="006A2B29"/>
    <w:rsid w:val="006C0F5D"/>
    <w:rsid w:val="006C3B66"/>
    <w:rsid w:val="006F336D"/>
    <w:rsid w:val="0070490D"/>
    <w:rsid w:val="0070500F"/>
    <w:rsid w:val="00712A01"/>
    <w:rsid w:val="007313EF"/>
    <w:rsid w:val="00733521"/>
    <w:rsid w:val="00733C33"/>
    <w:rsid w:val="0078542D"/>
    <w:rsid w:val="00797843"/>
    <w:rsid w:val="007C4135"/>
    <w:rsid w:val="008248A1"/>
    <w:rsid w:val="008525FD"/>
    <w:rsid w:val="0085297D"/>
    <w:rsid w:val="00866862"/>
    <w:rsid w:val="00874D3A"/>
    <w:rsid w:val="0087526A"/>
    <w:rsid w:val="0088230C"/>
    <w:rsid w:val="008927CF"/>
    <w:rsid w:val="00893415"/>
    <w:rsid w:val="008A42B4"/>
    <w:rsid w:val="009014BF"/>
    <w:rsid w:val="00901C12"/>
    <w:rsid w:val="0092042A"/>
    <w:rsid w:val="00921FB9"/>
    <w:rsid w:val="0093272B"/>
    <w:rsid w:val="0093295E"/>
    <w:rsid w:val="009334F7"/>
    <w:rsid w:val="00936B0F"/>
    <w:rsid w:val="00941A16"/>
    <w:rsid w:val="009548F8"/>
    <w:rsid w:val="00962CF0"/>
    <w:rsid w:val="00983C8E"/>
    <w:rsid w:val="009843C9"/>
    <w:rsid w:val="00995BBD"/>
    <w:rsid w:val="009B32DC"/>
    <w:rsid w:val="009B4CC3"/>
    <w:rsid w:val="009D026B"/>
    <w:rsid w:val="009E4998"/>
    <w:rsid w:val="009E64B7"/>
    <w:rsid w:val="009F2389"/>
    <w:rsid w:val="00A07ABA"/>
    <w:rsid w:val="00A10B45"/>
    <w:rsid w:val="00A42BEC"/>
    <w:rsid w:val="00A71BAC"/>
    <w:rsid w:val="00A73CF0"/>
    <w:rsid w:val="00A94DD4"/>
    <w:rsid w:val="00AB0EAE"/>
    <w:rsid w:val="00AB5C3D"/>
    <w:rsid w:val="00AD271D"/>
    <w:rsid w:val="00AF1C0F"/>
    <w:rsid w:val="00B076A5"/>
    <w:rsid w:val="00B1108B"/>
    <w:rsid w:val="00B13A3B"/>
    <w:rsid w:val="00B42DF9"/>
    <w:rsid w:val="00B540D6"/>
    <w:rsid w:val="00B55F3A"/>
    <w:rsid w:val="00B66AE6"/>
    <w:rsid w:val="00B73A63"/>
    <w:rsid w:val="00B81D0F"/>
    <w:rsid w:val="00B851C2"/>
    <w:rsid w:val="00BC098F"/>
    <w:rsid w:val="00BD135F"/>
    <w:rsid w:val="00BF487B"/>
    <w:rsid w:val="00C11A42"/>
    <w:rsid w:val="00C12633"/>
    <w:rsid w:val="00C14716"/>
    <w:rsid w:val="00C34AEB"/>
    <w:rsid w:val="00C442D0"/>
    <w:rsid w:val="00C57185"/>
    <w:rsid w:val="00C63F6F"/>
    <w:rsid w:val="00C87C78"/>
    <w:rsid w:val="00C9183D"/>
    <w:rsid w:val="00CB6081"/>
    <w:rsid w:val="00CD246F"/>
    <w:rsid w:val="00D50EF4"/>
    <w:rsid w:val="00D75B36"/>
    <w:rsid w:val="00D86203"/>
    <w:rsid w:val="00DB1AA8"/>
    <w:rsid w:val="00DE07CF"/>
    <w:rsid w:val="00E0238E"/>
    <w:rsid w:val="00E1539C"/>
    <w:rsid w:val="00E16F84"/>
    <w:rsid w:val="00E337CA"/>
    <w:rsid w:val="00E379EB"/>
    <w:rsid w:val="00E70297"/>
    <w:rsid w:val="00E832D1"/>
    <w:rsid w:val="00E84B96"/>
    <w:rsid w:val="00E91BD8"/>
    <w:rsid w:val="00EB2B0F"/>
    <w:rsid w:val="00EC60AB"/>
    <w:rsid w:val="00EE628F"/>
    <w:rsid w:val="00F02A61"/>
    <w:rsid w:val="00F0636B"/>
    <w:rsid w:val="00F22433"/>
    <w:rsid w:val="00F31B96"/>
    <w:rsid w:val="00F403C0"/>
    <w:rsid w:val="00F91D73"/>
    <w:rsid w:val="00FC38E3"/>
    <w:rsid w:val="00FD3330"/>
    <w:rsid w:val="00FD428B"/>
    <w:rsid w:val="00FE0471"/>
    <w:rsid w:val="00FE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014BF"/>
    <w:pPr>
      <w:keepNext/>
      <w:spacing w:line="360" w:lineRule="auto"/>
      <w:jc w:val="center"/>
      <w:outlineLvl w:val="4"/>
    </w:pPr>
    <w:rPr>
      <w:rFonts w:eastAsia="Arial Unicode MS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B0EAE"/>
    <w:pPr>
      <w:spacing w:after="120"/>
      <w:ind w:firstLine="567"/>
      <w:jc w:val="both"/>
    </w:pPr>
    <w:rPr>
      <w:sz w:val="30"/>
    </w:rPr>
  </w:style>
  <w:style w:type="character" w:customStyle="1" w:styleId="a6">
    <w:name w:val="Основной текст Знак"/>
    <w:basedOn w:val="a0"/>
    <w:link w:val="a5"/>
    <w:rsid w:val="00AB0EAE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7">
    <w:name w:val="Table Grid"/>
    <w:basedOn w:val="a1"/>
    <w:uiPriority w:val="59"/>
    <w:rsid w:val="00B54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9014BF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8">
    <w:name w:val="Balloon Text"/>
    <w:basedOn w:val="a"/>
    <w:link w:val="a9"/>
    <w:uiPriority w:val="99"/>
    <w:semiHidden/>
    <w:unhideWhenUsed/>
    <w:rsid w:val="00110A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A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129</cp:revision>
  <cp:lastPrinted>2022-11-09T09:36:00Z</cp:lastPrinted>
  <dcterms:created xsi:type="dcterms:W3CDTF">2018-11-09T06:22:00Z</dcterms:created>
  <dcterms:modified xsi:type="dcterms:W3CDTF">2022-11-09T13:35:00Z</dcterms:modified>
</cp:coreProperties>
</file>