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ПАМЯТКА О ПОРЯДКЕ СОБЛЮДЕНИЯ </w:t>
      </w:r>
      <w:proofErr w:type="gramStart"/>
      <w:r w:rsidRPr="00CA14B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ЗАКОНОДАТЕЛЬСТВА  ПРИ</w:t>
      </w:r>
      <w:proofErr w:type="gramEnd"/>
      <w:r w:rsidRPr="00CA14B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ОРГАНИЗАЦИИ И ПРОВЕДЕНИИ КУЛЬТУРНО-ЗРЕЛИЩНЫХ МЕРОПРИЯТИЙ НА ТЕРРИТОРИИ </w:t>
      </w:r>
      <w:proofErr w:type="spellStart"/>
      <w:r w:rsidRPr="00CA14B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г.ГОРОДКА</w:t>
      </w:r>
      <w:proofErr w:type="spellEnd"/>
      <w:r w:rsidRPr="00CA14B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И ГОРОДОКСКОГО РАЙОНА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Организация и проведение культурно-зрелищных мероприят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ий   на территории города Городка и Городокского района</w:t>
      </w: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CA14B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регулируется законодательными актами Республики Беларусь</w:t>
      </w: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основными из которых являются: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Кодекс Республики Беларусь о культуре от 20.07.2016 № 413-З (ред. от 21.07.2022);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Налоговый кодекс Республики Беларусь (Особенная часть) от 29.12.2009 № 71-З (ред. от 31.12.2021);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Указ Президента Республики Беларусь от 25.06.2021 № 240 «Об административных процедурах, осуществляемых в отношении субъектов хозяйствования»;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Закон Республики Беларусь от 28.10.2008 № 433-З «Об основах административных процедур»;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Закон Республики Беларусь от 04.01.2010 № 108-З «О местном управлении и самоуправлении в Республике Беларусь» (ред. от 31.12.2021);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Закон Республики Беларусь от 30.12.1997 № 114-З «О массовых мероприятиях» (ред. от 24.05.2021);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Закон Республики Беларусь от 10.05.2007 № 225-З «О рекламе» (ред. от 04.01.2021);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Закон Республики Беларусь от 17.07.2008 «О средствах массовой информации» (ред. от 24.05.2021);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Постановление Совета Министров Республики Беларусь от 22.10.2008 № 1571 «Об экспертных комиссиях по предотвращению пропаганды порнографии, насилия и жестокости»;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Постановление Совета Министров Республики Беларусь от 25.10.2016 № 871 «О мерах по реализации Закона Республики Беларусь от 11 мая 2016 года «О внесении изменений и дополнений в некоторые законы Республики Беларусь»;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Постановление Совета Министров Республики Беларусь от 24.09.2021 № 548 «Об административных процедурах, осуществляемых в отношении субъектов хозяйствования» (ред. от 29.07.2022 № 499);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lastRenderedPageBreak/>
        <w:t xml:space="preserve">Постановление Совета Министров Республики </w:t>
      </w:r>
      <w:proofErr w:type="gramStart"/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Беларусь  от</w:t>
      </w:r>
      <w:proofErr w:type="gramEnd"/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22.06.2022 № 401 «О реестре организаторов культурно-зрелищных мероприятий»;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Постановление Министерства культуры Республики Беларусь от 12.12.2016 № 70 «Об установлении форм заявления о выдаче удостоверения на право организации и проведения культурно-зрелищного мероприятия на территории Республики Беларусь и удостоверения на право организации и проведения культурно-зрелищного мероприятия на территории Республики Беларусь» (ред. от 28.04.2018 № 25);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Постановление Совета Министров Республики Беларусь от 25.10.2016 № 871 «О мерах по реализации Закона Республики Беларусь от 11 мая 2016 г. № 362-З «О внесении изменений и дополнений в некоторые Законы Республики Беларусь».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Порядок организации и проведения культурно-зрелищных мероприятий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на территории Республики Беларусь </w:t>
      </w:r>
      <w:r w:rsidRPr="00CA14B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определён статьями 213-217 Кодекса Республики Беларусь о культуре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 1 статьи 213 Кодекса о культуре определяет культурно-зрелищное мероприятие, как культурное мероприятие по публичному исполнению результатов творческой деятельности коллективами художественного творчества и (или) отдельными исполнителями.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 </w:t>
      </w:r>
      <w:r w:rsidRPr="00CA14B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культурно-зрелищным мероприятиям относ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я</w:t>
      </w:r>
      <w:r w:rsidRPr="00CA14B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тся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 спектакли, концерты, представления и иные культурные мероприятия.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 соответствии с разъяснения Министерства культуры Республики Беларусь (ссылка: https://kultura.by/actual/razyasnenie-po-chasto-zadavaemym-voprosam-vklyucheniya-v-reestr-organizatorov-kulturno-zrelishchnykh/) к культурно-зрелищным мероприятиям относятся спектакли, концерты, представления и любые другие культурные мероприятия, предусматривающие публичное исполнение результатов творческой деятельности коллективами художественного творчества или отдельными исполнителями (фестивали, вечеринки, праздники, </w:t>
      </w:r>
      <w:proofErr w:type="spellStart"/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корпоративы</w:t>
      </w:r>
      <w:proofErr w:type="spellEnd"/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юбилеи, театрализованные шествия, карнавалы, цирковые представления, шоу, </w:t>
      </w:r>
      <w:proofErr w:type="spellStart"/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баттлы</w:t>
      </w:r>
      <w:proofErr w:type="spellEnd"/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 церемонии вручения наград, конкурсы красоты, демонстрации моделей одежды и аксессуаров, церемонии открытия и закрытия спортивных, научных, экономических и иных мероприятий в случае участия в них творческих коллективов и исполнителей, творческие встречи, авторские вечера и другие).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К отдельным исполнителям относятся </w:t>
      </w:r>
      <w:proofErr w:type="spellStart"/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актеры</w:t>
      </w:r>
      <w:proofErr w:type="spellEnd"/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музыканты-инструменталисты, вокалисты, танцовщики, артисты цирка, артисты </w:t>
      </w:r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lastRenderedPageBreak/>
        <w:t xml:space="preserve">оригинального жанра (фокусники, иллюзионисты, демонстраторы </w:t>
      </w:r>
      <w:proofErr w:type="spellStart"/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фаер</w:t>
      </w:r>
      <w:proofErr w:type="spellEnd"/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-шоу и другие), авторы-исполнители песен, чтецы, ведущие, аниматоры и иные лица, которые публично исполняют результаты творческой деятельности.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пунктом 2 статьи 209 Кодекса о культуре к культурным мероприятиям относится культурно-зрелищные мероприятия, кинематографические мероприятия, фестивали, конкурсы, выставки, смотры, мастер-классы, конференции, пленэры, семинары, форумы, акции и иные мероприятия.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культурных мероприятий в специально не предназначенных для этих целей местах под открытым небом или помещениях осуществляется в соответствии с Законом Республики Беларусь от 30.12.1997 № 114-З «О массовых мероприятиях» (ред. от 24.05.2021).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 1 статьи 210 Кодекса о культуре </w:t>
      </w: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организатором культурного мероприятия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 определяет субъекта культурной деятельности, по решению которого проводиться культурное мероприятие и (или) осуществляется его организация, финансирование и иное обеспечение организации и проведения культурного мероприятия.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Организаторами культурного мероприятия может выступать один или несколько субъектов культурной деятельности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(пункт 2 статьи 210 Кодекса о культуре).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Организаторами культурно-зрелищных мероприятий являются юридические лица Республики Беларусь, индивидуальные предприниматели, зарегистрированные в Республике Беларусь, иностранные граждане и лица без гражданства, иностранные и международные организации, которые осуществляют деятельность по проведению культурно-зрелищных мероприятий.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Отличительными признаками организатора культурно-зрелищного мероприятия является принятие им решения об организации культурно-зрелищного мероприятия и (или) осуществление организационного, финансового, иного обеспечения организации и проведения культурно-зрелищного мероприятия.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пунктом 3 статьи 213 Кодекса о культуре организатор культурно-зрелищного мероприятия утверждает </w:t>
      </w: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программу культурно-зрелищного мероприятия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– документ, который содержит информацию о культурно-зрелищном мероприятии, в том числе его наименование, информацию о месте и времени (сроках) его проведения, проектную вместимость сценической площадки (при отсутствии – планируемое количество зрителей), на которой планируется проведение культурно-зрелищного мероприятия, белорусских и (или) иностранных исполнителях и 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иную информацию (по желанию организатора), которая относится до проведения культурно-зрелищного мероприятия.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Организатор культурного-мероприятия обязан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 в порядке и в соответствии с критериями, установленными законодательными актами, </w:t>
      </w: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присвоить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знак возрастной категории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 информационной продукции, которая будет распространяться при помощи культурного мероприятия (пункт 3 статьи 210 Кодекса о культуре, статья 17 Закона Республики Беларусь от 17.07.2008 «О средствах массовой информации», ред. от 24.05.2021).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Критерии присвоения знака возрастной категории культурно-зрелищному мероприятию определяются в соответствии с Положениями «О порядке присвоения информационной продукции знака возрастной категории и некоторых особенностях </w:t>
      </w:r>
      <w:proofErr w:type="spellStart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ее</w:t>
      </w:r>
      <w:proofErr w:type="spellEnd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распространения» и «О критериях определения возрастной категории детей, среди которых допускается распространение информационной продукции», </w:t>
      </w:r>
      <w:r w:rsidR="00DB44BA"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утверждёнными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постановлением Совета Министров Республики Беларусь от  25.10.2016 № 871 «О мерах по реализации Закона Республики Беларусь от 11 мая 2016 г. № 362-З «О внесении изменений и дополнений в некоторые Законы Республики Беларусь».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пунктом 6 статьи 213 Кодекса о культуре </w:t>
      </w:r>
      <w:r w:rsidRPr="00CA14B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реклама культурно-зрелищного мероприятия</w:t>
      </w:r>
      <w:r w:rsidRPr="00CA14B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должна осуществляться                                      в соответствии с требования Закона Республики Беларусь от 10.05.2007 № 225-З «О рекламе»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(ред. от 04.01.2021).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пунктом 1 статьи 21-1 Закона Республики Беларусь от 10.05.2007 № 225-З «О рекламе» (ред. от 04.01.2021) </w:t>
      </w: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Организатор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 культурно-зрелищного мероприятия </w:t>
      </w: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 иные лица </w:t>
      </w:r>
      <w:r w:rsidRPr="00CA14B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 вправе объявлять</w:t>
      </w: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 средствах массовой информации программу культурно-зрелищного мероприятия и распространять рекламные материалы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 по его проведению </w:t>
      </w:r>
      <w:r w:rsidRPr="00CA14B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 получения</w:t>
      </w:r>
      <w:r w:rsidRPr="00CA14B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организатором культурно-зрелищного мероприятия </w:t>
      </w:r>
      <w:r w:rsidRPr="00CA14B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удостоверения на право организации и проведения культурно-зрелищного мероприятия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 на территории Республики Беларусь в случаях, когда получение такого удостоверения является обязательным.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Культурная деятельность может быть запрещена или приостановлена в случаях, предусмотренных пунктом 1 статьи 81 Кодекса о культуре, а также в иных случаях, предусмотренных законодательными актами.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пунктом 1 статьи 213-1 Кодекса о культуре, постановлением Совета Министров Республики Беларусь от 22.06.2022 № 401 «О реестре организаторов культурно-зрелищных мероприятий» включению 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 </w:t>
      </w: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Реестр организаторов культурно-зрелищных мероприятий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 подлежат юридические лица, индивидуальные предприниматели, иностранные или международные организации, проводящие культурно-зрелищные мероприятия – культурные мероприятия, программа которых включает в себя публичное исполнение результатов творческой деятельности коллективами художественного творчества или отдельными исполнителями.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Включение в реестр осуществляться Министерством культуры Республики Беларусь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(административная процедура 11.10.3). </w:t>
      </w:r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Документы предоставляются по адресу: 220004, </w:t>
      </w:r>
      <w:proofErr w:type="spellStart"/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г.Минск</w:t>
      </w:r>
      <w:proofErr w:type="spellEnd"/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 пр. Победителей, 11 (с 9.00 до 18.00, кроме субботы и воскресенья) в кабинет 324. Контактный телефон 8-017-204 86 09. Адрес электронной почты: </w:t>
      </w:r>
      <w:hyperlink r:id="rId5" w:history="1">
        <w:r w:rsidRPr="00CA14B2">
          <w:rPr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>ministerstvo@kultura.by</w:t>
        </w:r>
      </w:hyperlink>
      <w:r w:rsidRPr="00CA14B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Рассмотрение поданных документов проходит в течение 20 дней. Государственная пошлина за включение в Реестр не взимается.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течение этого срока Республиканская экспертная комиссия по формированию и ведению реестра принимает решение о включении в Реестр либо об отказе во включении в Реестр.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Решение комиссии утверждается приказом Министра культуры Республики Беларусь. Заявитель письменно уведомляется о принятом комиссией решении в течение </w:t>
      </w:r>
      <w:proofErr w:type="spellStart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трех</w:t>
      </w:r>
      <w:proofErr w:type="spellEnd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дней со дня издания приказа.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 принятия решения о включении в Реестр юридическое лицо, индивидуальный предприниматель не смогут проводить культурно-зрелищные мероприятия и получать удостоверения на право организации и проведения культурно-зрелищных мероприятий на территории Республики Беларусь.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пунктом 5 статьи 214 Кодекса о культуре для проведения культурно-зрелищного мероприятия, предусмотренного подпунктом 4.2 пункта 4 статьи 214 Кодекса о культуре, организатор культурно-зрелищного мероприятия обязан до заключения необходимых договоров с исполнителями, коллективами художественного творчества, в том числе индивидуальными предпринимателями, и юридическими лицами, которые представляют их интересы, письменно уведомить о его проведении структурное подразделение местного исполнительного и распорядительного органа областного территориального уровня, которое осуществляет государственно-властные полномочия в сфере культуры, по месту проведения планируемого культурно-зрелищного мероприятия с представлением программы культурно-зрелищного мероприятия.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организации и проведения культурно-зрелищного мероприятия его </w:t>
      </w: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организатор обязан получить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 специальное разрешение – </w:t>
      </w: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удостоверение на </w:t>
      </w: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право организации и проведения культурно-зрелищного мероприятия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, за исключением случаев, когда получение удостоверения не требуется.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случае, когда культурно-зрелищное мероприятие имеет двух и более организаторов, одному из которых в соответствии с Кодексом о культуре и (или) иными актами законодательства не требуется получение удостоверения, и иным организаторам также не требуется получение удостоверения.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подпунктом 3.2</w:t>
      </w:r>
      <w:proofErr w:type="gramStart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. пункта</w:t>
      </w:r>
      <w:proofErr w:type="gramEnd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 статьи 214 Кодекса о культуре </w:t>
      </w: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не требуется получение удостоверения на право организации и проведения культурно-зрелищного мероприятия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 в случаях, когда организаторами выступают:</w:t>
      </w:r>
    </w:p>
    <w:p w:rsidR="00CA14B2" w:rsidRPr="00CA14B2" w:rsidRDefault="00CA14B2" w:rsidP="00CA14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структурные</w:t>
      </w:r>
      <w:proofErr w:type="gramEnd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подразделения местных исполнительных и распорядительных органов областного территориального уровня, которые осуществляют государственно-власт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ные полномочия в сфере культуры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С участием только белорусских исполнителей в случаях, когда:</w:t>
      </w:r>
    </w:p>
    <w:p w:rsidR="00CA14B2" w:rsidRPr="00CA14B2" w:rsidRDefault="00CA14B2" w:rsidP="00CA14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организаторами</w:t>
      </w:r>
      <w:proofErr w:type="gramEnd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мероприятия выступают юридические лица, которым присвоен статус «национальный», «академический» или звание «Заслуженный коллектив Республики Беларусь», или мероприятие проводится исключительно с участием исполнителей, которым присвоены такие статус и звание;</w:t>
      </w:r>
    </w:p>
    <w:p w:rsidR="00CA14B2" w:rsidRPr="00CA14B2" w:rsidRDefault="00CA14B2" w:rsidP="00CA14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организаторами</w:t>
      </w:r>
      <w:proofErr w:type="gramEnd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мероприятия выступают организации (организационные структуры) Федерации профсоюзов Беларуси;</w:t>
      </w:r>
    </w:p>
    <w:p w:rsidR="00CA14B2" w:rsidRPr="00CA14B2" w:rsidRDefault="00CA14B2" w:rsidP="00CA14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мероприятия</w:t>
      </w:r>
      <w:proofErr w:type="gramEnd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проводятся с участием исполнителей, которые находятся в штате организатора культурно-зрелищного мероприятия (его структурном подразделении) или в созданном им коллективе художественного творчества, а организатором мероприятия является государственная театрально-зрелищная организация, учреждение культуры областного (минского городского), районного (городского) подчинения или структурного подразделения по культуре юридического лица, </w:t>
      </w:r>
      <w:proofErr w:type="spellStart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подчиненного</w:t>
      </w:r>
      <w:proofErr w:type="spellEnd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этому структурному подразделению;</w:t>
      </w:r>
    </w:p>
    <w:p w:rsidR="00CA14B2" w:rsidRPr="00CA14B2" w:rsidRDefault="00CA14B2" w:rsidP="00CA14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мероприятия</w:t>
      </w:r>
      <w:proofErr w:type="gramEnd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проводятся в комплексе санаторно-курортных и оздоровительных услуг, что оказываются государственными санаторно-курортными организациями или оздоровительными организациями, которые являются организаторами этого культурно-зрелищного мероприятия;</w:t>
      </w:r>
    </w:p>
    <w:p w:rsidR="00CA14B2" w:rsidRPr="00CA14B2" w:rsidRDefault="00CA14B2" w:rsidP="00CA14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мероприятия</w:t>
      </w:r>
      <w:proofErr w:type="gramEnd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проводятся с участием исполнителей, которые находятся в штате организатора культурно-зрелищного мероприятия (его структурном подразделении) или в созданном им коллективе художественного творчества, на сценической площадке, которая находятся в 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подчинении организатора мероприятия, или передана ему в безвозмездное пользование или арендуется им на срок не менее 6 месяцев.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A14B2" w:rsidRPr="00DB44BA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B44B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Порядок получения удостоверения на право организации и проведения культурно-зрелищного мероприятия на территории города Городка и Городокского района.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подпунктом 11.10. Единого перечня административных процедур, осуществляемых в отношении субъектов хозяйствования, </w:t>
      </w:r>
      <w:proofErr w:type="gramStart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утверждённого  постановлением</w:t>
      </w:r>
      <w:proofErr w:type="gramEnd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Совета Министров Республики Беларусь от 24.09.2021 № 548 «Об административных процедурах, осуществляемых в отношении субъектов хозяйствования» (ред. от 29.07.2022 № 499), </w:t>
      </w: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управление культуры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Витебского облисполкома</w:t>
      </w: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 административные процедуры по согласованию проведения культурно-зрелищных мероприятий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получения удостоверения на право организации и проведения культурно-зрелищного мероприятия </w:t>
      </w: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организатор культурно-зрелищного мероприятия представляет в </w:t>
      </w:r>
      <w:r w:rsidR="00DB44B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управление культуры</w:t>
      </w: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C700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Витебского облисполкома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пакет документов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DB44BA"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определённый</w:t>
      </w:r>
      <w:bookmarkStart w:id="0" w:name="_GoBack"/>
      <w:bookmarkEnd w:id="0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регламентами административных процедур, осуществляемыми в отношении субъектов хозяйствования, </w:t>
      </w:r>
      <w:r w:rsidR="00C7008E"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утверждёнными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постановлением Министерства культуры Республики Беларусь от 04.01.2022 № 3.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Документы на получение удостоверения должны быть представлены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не позднее чем за десять рабочих дней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 планируемого дня начала реализации входных билетов.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 и размер платы (государственной пошлины), взимаемой при осуществлении административной процедуры 11.10.2, или перечень затрат, связанных с осуществлением административной процедуры, определены пунктам 4 статьи 290 Налогового кодекса Республики Беларусь (Особенная часть) от 29.12.2</w:t>
      </w:r>
      <w:r w:rsidR="00C7008E">
        <w:rPr>
          <w:rFonts w:ascii="Times New Roman" w:eastAsia="Times New Roman" w:hAnsi="Times New Roman" w:cs="Times New Roman"/>
          <w:sz w:val="30"/>
          <w:szCs w:val="30"/>
          <w:lang w:eastAsia="ru-RU"/>
        </w:rPr>
        <w:t>009 № 71-З (ред. от 31.12.2021).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Освобождаются от уплаты государственной пошлины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 при совершении иных юридически значимых действий:</w:t>
      </w:r>
    </w:p>
    <w:p w:rsidR="00CA14B2" w:rsidRPr="00CA14B2" w:rsidRDefault="00CA14B2" w:rsidP="00CA14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организатор</w:t>
      </w:r>
      <w:proofErr w:type="gramEnd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культурно-зрелищного мероприятия с участием только белорусских исполнителей;</w:t>
      </w:r>
    </w:p>
    <w:p w:rsidR="00CA14B2" w:rsidRPr="00CA14B2" w:rsidRDefault="00CA14B2" w:rsidP="00CA14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государственная</w:t>
      </w:r>
      <w:proofErr w:type="gramEnd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организация культуры при условии финансирования организации и проведения культурно-зрелищного мероприятия полностью либо частично за </w:t>
      </w:r>
      <w:proofErr w:type="spellStart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счет</w:t>
      </w:r>
      <w:proofErr w:type="spellEnd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средств бюджета.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Государственная пошлина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 за выдачу удостоверения на право организации и проведения культурно-зрелищного мероприятия на территории Республики Беларусь </w:t>
      </w: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взимается однократно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 по установленной ставке при проведении:</w:t>
      </w:r>
    </w:p>
    <w:p w:rsidR="00CA14B2" w:rsidRPr="00CA14B2" w:rsidRDefault="00CA14B2" w:rsidP="00CA14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нескольких</w:t>
      </w:r>
      <w:proofErr w:type="gramEnd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культурно-зрелищных мероприятий в зависимости от наибольшей проектной вместимости сценической площадки, на которой планируется проведение одного из этих мероприятий, а при </w:t>
      </w:r>
      <w:proofErr w:type="spellStart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ее</w:t>
      </w:r>
      <w:proofErr w:type="spellEnd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отсутствии - в зависимости от наибольшего количества входных билетов, планируемого к реализации при проведении одного из этих мероприятий;</w:t>
      </w:r>
    </w:p>
    <w:p w:rsidR="00CA14B2" w:rsidRPr="00CA14B2" w:rsidRDefault="00CA14B2" w:rsidP="00CA14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нескольких</w:t>
      </w:r>
      <w:proofErr w:type="gramEnd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культурно-зрелищных мероприятий на сценических площадках, или в специально не предназначенных для этих целей местах под открытым небом, или в помещении при отсутствии проектной вместимости и реализации входных билетов.</w:t>
      </w:r>
    </w:p>
    <w:p w:rsidR="00CA14B2" w:rsidRPr="00CA14B2" w:rsidRDefault="00CA14B2" w:rsidP="00CA14B2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Сроки осуществления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административных процедур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 11.10.1 и 11.10.2 составляют </w:t>
      </w: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5 рабочих дней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. Сроки рассмотрения могут быть увеличены при необходимости получения:</w:t>
      </w:r>
    </w:p>
    <w:p w:rsidR="00CA14B2" w:rsidRPr="00CA14B2" w:rsidRDefault="00CA14B2" w:rsidP="00CA14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заключения</w:t>
      </w:r>
      <w:proofErr w:type="gramEnd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Республиканской (областной) экспертной комиссии</w:t>
      </w:r>
      <w:r w:rsidR="00C700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предотвращению пропаганды порнографии, насилия и жестокости - </w:t>
      </w: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7 рабочих дней</w:t>
      </w:r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CA14B2" w:rsidRPr="00CA14B2" w:rsidRDefault="00CA14B2" w:rsidP="00CA14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-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информации</w:t>
      </w:r>
      <w:proofErr w:type="gramEnd"/>
      <w:r w:rsidRPr="00CA1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деятельности исполнителей, участие которых предусмотрено программой культурно-зрелищного мероприятия, - </w:t>
      </w:r>
      <w:r w:rsidRPr="00CA14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15 рабочих дней.</w:t>
      </w:r>
    </w:p>
    <w:p w:rsidR="00C6131C" w:rsidRDefault="00C6131C"/>
    <w:sectPr w:rsidR="00C61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5760B"/>
    <w:multiLevelType w:val="multilevel"/>
    <w:tmpl w:val="BF32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43917"/>
    <w:multiLevelType w:val="multilevel"/>
    <w:tmpl w:val="F114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607B9"/>
    <w:multiLevelType w:val="multilevel"/>
    <w:tmpl w:val="D4C0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9D311B"/>
    <w:multiLevelType w:val="multilevel"/>
    <w:tmpl w:val="0D88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F149D1"/>
    <w:multiLevelType w:val="multilevel"/>
    <w:tmpl w:val="1290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FC1013"/>
    <w:multiLevelType w:val="multilevel"/>
    <w:tmpl w:val="AD5C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BD7E27"/>
    <w:multiLevelType w:val="multilevel"/>
    <w:tmpl w:val="CD40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1A"/>
    <w:rsid w:val="00AE751A"/>
    <w:rsid w:val="00C6131C"/>
    <w:rsid w:val="00C7008E"/>
    <w:rsid w:val="00CA14B2"/>
    <w:rsid w:val="00DB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EF9D4-822D-4EA4-B376-80ECAF4C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4B2"/>
    <w:rPr>
      <w:b/>
      <w:bCs/>
    </w:rPr>
  </w:style>
  <w:style w:type="character" w:styleId="a5">
    <w:name w:val="Hyperlink"/>
    <w:basedOn w:val="a0"/>
    <w:uiPriority w:val="99"/>
    <w:semiHidden/>
    <w:unhideWhenUsed/>
    <w:rsid w:val="00CA14B2"/>
    <w:rPr>
      <w:color w:val="0000FF"/>
      <w:u w:val="single"/>
    </w:rPr>
  </w:style>
  <w:style w:type="character" w:styleId="a6">
    <w:name w:val="Emphasis"/>
    <w:basedOn w:val="a0"/>
    <w:uiPriority w:val="20"/>
    <w:qFormat/>
    <w:rsid w:val="00CA14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nisterstvo@kultura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2471</Words>
  <Characters>14087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2022-12-08T13:33:00Z</dcterms:created>
  <dcterms:modified xsi:type="dcterms:W3CDTF">2022-12-08T13:33:00Z</dcterms:modified>
</cp:coreProperties>
</file>