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5" w:type="dxa"/>
        <w:tblInd w:w="-1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93"/>
        <w:gridCol w:w="5162"/>
      </w:tblGrid>
      <w:tr w:rsidR="0060541E" w:rsidRPr="00196BB8" w:rsidTr="00200B15"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541E" w:rsidRPr="00196BB8" w:rsidRDefault="0060541E" w:rsidP="00200B15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541E" w:rsidRPr="00196BB8" w:rsidRDefault="0060541E" w:rsidP="00200B15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bookmarkStart w:id="0" w:name="a19"/>
            <w:bookmarkEnd w:id="0"/>
            <w:r w:rsidRPr="00196BB8">
              <w:rPr>
                <w:rFonts w:ascii="Times New Roman" w:eastAsia="Times New Roman" w:hAnsi="Times New Roman"/>
                <w:i/>
                <w:iCs/>
                <w:lang w:eastAsia="ru-RU"/>
              </w:rPr>
              <w:t>Приложение 4</w:t>
            </w:r>
          </w:p>
          <w:p w:rsidR="0060541E" w:rsidRPr="00196BB8" w:rsidRDefault="0060541E" w:rsidP="00200B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к </w:t>
            </w:r>
            <w:hyperlink w:anchor="a1" w:tooltip="+" w:history="1">
              <w:r w:rsidRPr="00196BB8">
                <w:rPr>
                  <w:rFonts w:ascii="Times New Roman" w:eastAsia="Times New Roman" w:hAnsi="Times New Roman"/>
                  <w:i/>
                  <w:iCs/>
                  <w:color w:val="0038C8"/>
                  <w:u w:val="single"/>
                  <w:lang w:eastAsia="ru-RU"/>
                </w:rPr>
                <w:t>Положению</w:t>
              </w:r>
            </w:hyperlink>
            <w:r w:rsidRPr="00196BB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о порядке выдачи, продления</w:t>
            </w:r>
            <w:r w:rsidRPr="00196BB8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действия, переоформления и прекращения</w:t>
            </w:r>
            <w:r w:rsidRPr="00196BB8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действия разрешения на размещение</w:t>
            </w:r>
            <w:r w:rsidRPr="00196BB8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 xml:space="preserve">средства наружной рекламы </w:t>
            </w:r>
          </w:p>
        </w:tc>
      </w:tr>
    </w:tbl>
    <w:p w:rsidR="0060541E" w:rsidRPr="00196BB8" w:rsidRDefault="0060541E" w:rsidP="006054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0541E" w:rsidRPr="00196BB8" w:rsidRDefault="0060541E" w:rsidP="0060541E">
      <w:pPr>
        <w:spacing w:before="160" w:after="160" w:line="240" w:lineRule="auto"/>
        <w:jc w:val="right"/>
        <w:rPr>
          <w:rFonts w:ascii="Times New Roman" w:eastAsia="Times New Roman" w:hAnsi="Times New Roman"/>
          <w:lang w:eastAsia="ru-RU"/>
        </w:rPr>
      </w:pPr>
      <w:bookmarkStart w:id="1" w:name="a84"/>
      <w:bookmarkEnd w:id="1"/>
      <w:r w:rsidRPr="00196BB8">
        <w:rPr>
          <w:rFonts w:ascii="Times New Roman" w:eastAsia="Times New Roman" w:hAnsi="Times New Roman"/>
          <w:lang w:eastAsia="ru-RU"/>
        </w:rPr>
        <w:t>Форма</w:t>
      </w:r>
    </w:p>
    <w:p w:rsidR="0060541E" w:rsidRPr="00196BB8" w:rsidRDefault="0060541E" w:rsidP="0060541E">
      <w:pPr>
        <w:tabs>
          <w:tab w:val="left" w:pos="6270"/>
        </w:tabs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0541E" w:rsidRPr="00196BB8" w:rsidRDefault="0060541E" w:rsidP="0060541E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Городокский</w:t>
      </w:r>
      <w:r w:rsidRPr="00196BB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196BB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районный исполнительный</w:t>
      </w:r>
      <w:proofErr w:type="gramEnd"/>
      <w:r w:rsidRPr="00196BB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комитет</w:t>
      </w:r>
    </w:p>
    <w:p w:rsidR="0060541E" w:rsidRPr="00196BB8" w:rsidRDefault="0060541E" w:rsidP="0060541E">
      <w:pPr>
        <w:spacing w:after="0" w:line="240" w:lineRule="exact"/>
        <w:ind w:right="21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B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proofErr w:type="gramStart"/>
      <w:r w:rsidRPr="00196BB8">
        <w:rPr>
          <w:rFonts w:ascii="Times New Roman" w:eastAsia="Times New Roman" w:hAnsi="Times New Roman"/>
          <w:sz w:val="20"/>
          <w:szCs w:val="20"/>
          <w:lang w:eastAsia="ru-RU"/>
        </w:rPr>
        <w:t>(наименование местного исполнительного и</w:t>
      </w:r>
      <w:proofErr w:type="gramEnd"/>
    </w:p>
    <w:p w:rsidR="0060541E" w:rsidRPr="00196BB8" w:rsidRDefault="0060541E" w:rsidP="0060541E">
      <w:pPr>
        <w:spacing w:after="0" w:line="240" w:lineRule="exact"/>
        <w:ind w:right="12" w:firstLine="439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B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распорядительного органа, администрации парка)</w:t>
      </w:r>
    </w:p>
    <w:p w:rsidR="0060541E" w:rsidRPr="00196BB8" w:rsidRDefault="0060541E" w:rsidP="0060541E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4" w:tooltip="-" w:history="1">
        <w:r w:rsidRPr="00196BB8">
          <w:rPr>
            <w:rFonts w:ascii="Times New Roman" w:hAnsi="Times New Roman"/>
            <w:b/>
            <w:bCs/>
            <w:color w:val="0038C8"/>
            <w:sz w:val="24"/>
            <w:szCs w:val="24"/>
            <w:u w:val="single"/>
            <w:lang w:eastAsia="ru-RU"/>
          </w:rPr>
          <w:t>ЗАЯВЛЕНИЕ</w:t>
        </w:r>
      </w:hyperlink>
      <w:r w:rsidRPr="00196B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на продление действия разрешения на размещение средства наружной рекламы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proofErr w:type="spellStart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рекламораспространителе</w:t>
      </w:r>
      <w:proofErr w:type="spellEnd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учетный номер плательщика 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(место жительства или место пребывания) ____________________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(код) 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 оказанию услуг в сфере </w:t>
      </w:r>
      <w:proofErr w:type="spellStart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агроэкотуризма</w:t>
      </w:r>
      <w:proofErr w:type="spellEnd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подчеркнуть);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оператор наружной рекламы (да/нет) 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Сведения о собственнике имущества (уполномоченном лице), предоставляемого для размещения средства наружной рекламы: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учетный номер плательщика 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(место жительства или место пребывания) ____________________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(код) 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имущество, предоставляемое для размещения средства наружной рекламы, находится в республиканской, коммунальной и (или) частной собственности (нужное подчеркнуть).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Сведения о средстве наружной рекламы: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вид средства наружной рекламы ____________________________________________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площадь рекламного поля (при наличии), кв. метров 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размещается ли на недвижимых </w:t>
      </w:r>
      <w:proofErr w:type="gramStart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материальных историко-культурных</w:t>
      </w:r>
      <w:proofErr w:type="gramEnd"/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ценностях категории «0», «1», «2» или без категории, их территориях и в зонах их охраны (да/нет) 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Сведения о ранее утвержденном разрешении: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номер разрешения 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дата утверждения разрешения 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дата окончания действия разрешения 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Сведения о договоре на размещение средства наружной рекламы: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номер договора 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дата заключения договора 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Сведения о внесении платы, взимаемой при осуществлении административной процедуры по выдаче разрешения, если такая плата внесена посредством использования автоматизированной информационной системы единого расчетного и информационного пространства: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дата внесения 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номер платежа 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сумма, рублей 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документы на ____ листах: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3"/>
        <w:gridCol w:w="6044"/>
      </w:tblGrid>
      <w:tr w:rsidR="0060541E" w:rsidRPr="00196BB8" w:rsidTr="00200B15">
        <w:trPr>
          <w:trHeight w:val="240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541E" w:rsidRPr="00196BB8" w:rsidRDefault="0060541E" w:rsidP="00200B15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541E" w:rsidRPr="00196BB8" w:rsidRDefault="0060541E" w:rsidP="00200B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60541E" w:rsidRPr="00196BB8" w:rsidTr="00200B15">
        <w:trPr>
          <w:trHeight w:val="240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541E" w:rsidRPr="00196BB8" w:rsidRDefault="0060541E" w:rsidP="00200B15">
            <w:pPr>
              <w:spacing w:before="160" w:after="160" w:line="240" w:lineRule="auto"/>
              <w:ind w:left="53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541E" w:rsidRPr="00196BB8" w:rsidRDefault="0060541E" w:rsidP="00200B15">
            <w:pPr>
              <w:spacing w:before="160" w:after="160" w:line="240" w:lineRule="auto"/>
              <w:ind w:right="579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60541E" w:rsidRPr="00196BB8" w:rsidRDefault="0060541E" w:rsidP="0060541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41E" w:rsidRPr="00196BB8" w:rsidRDefault="0060541E" w:rsidP="006054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BB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60541E" w:rsidRPr="00196BB8" w:rsidRDefault="0060541E" w:rsidP="0060541E">
      <w:pPr>
        <w:spacing w:before="160" w:after="160" w:line="240" w:lineRule="auto"/>
        <w:ind w:left="4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BB8">
        <w:rPr>
          <w:rFonts w:ascii="Times New Roman" w:eastAsia="Times New Roman" w:hAnsi="Times New Roman"/>
          <w:sz w:val="20"/>
          <w:szCs w:val="20"/>
          <w:lang w:eastAsia="ru-RU"/>
        </w:rPr>
        <w:t>(дата подачи заявления)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41E"/>
    <w:rsid w:val="003642D3"/>
    <w:rsid w:val="0060541E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../Downloads/tx.dll?d=248419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2025-02-24T07:24:00Z</dcterms:created>
  <dcterms:modified xsi:type="dcterms:W3CDTF">2025-02-24T07:24:00Z</dcterms:modified>
</cp:coreProperties>
</file>