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C3" w:rsidRDefault="00360CC3" w:rsidP="00657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4A1">
        <w:rPr>
          <w:rFonts w:ascii="Times New Roman" w:hAnsi="Times New Roman" w:cs="Times New Roman"/>
          <w:sz w:val="28"/>
          <w:szCs w:val="28"/>
          <w:lang w:eastAsia="ru-RU"/>
        </w:rPr>
        <w:t>Информационный материал к Единому дню здоровья 15 августа 2021 г.</w:t>
      </w:r>
    </w:p>
    <w:p w:rsidR="00360CC3" w:rsidRPr="003774A1" w:rsidRDefault="00360CC3" w:rsidP="00657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4A1">
        <w:rPr>
          <w:rFonts w:ascii="Times New Roman" w:hAnsi="Times New Roman" w:cs="Times New Roman"/>
          <w:sz w:val="28"/>
          <w:szCs w:val="28"/>
          <w:lang w:eastAsia="ru-RU"/>
        </w:rPr>
        <w:t>«День здорового питания»</w:t>
      </w:r>
    </w:p>
    <w:p w:rsidR="00360CC3" w:rsidRPr="003774A1" w:rsidRDefault="00360CC3" w:rsidP="0065744B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4A1">
        <w:rPr>
          <w:rFonts w:ascii="Times New Roman" w:hAnsi="Times New Roman" w:cs="Times New Roman"/>
          <w:sz w:val="28"/>
          <w:szCs w:val="28"/>
          <w:lang w:eastAsia="ru-RU"/>
        </w:rPr>
        <w:t>ВОПРОСЫ ЗДОРОВНОГО ПИТАНИЯ</w:t>
      </w:r>
    </w:p>
    <w:p w:rsidR="00360CC3" w:rsidRPr="003774A1" w:rsidRDefault="0065744B" w:rsidP="0065744B">
      <w:pPr>
        <w:spacing w:before="150" w:after="150"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http://www.minsksanepid.by/sites/default/files/247494_5748ba9701a765748ba9701aad.jpeg" style="position:absolute;left:0;text-align:left;margin-left:2in;margin-top:143.7pt;width:170.35pt;height:111.6pt;z-index:-251658240;visibility:visible" wrapcoords="-47 0 -47 21528 21600 21528 21600 0 -47 0">
            <v:imagedata r:id="rId8" o:title=""/>
            <w10:wrap type="tight"/>
          </v:shape>
        </w:pict>
      </w:r>
      <w:r w:rsidR="00360CC3" w:rsidRPr="003774A1">
        <w:rPr>
          <w:rFonts w:ascii="Times New Roman" w:hAnsi="Times New Roman" w:cs="Times New Roman"/>
          <w:sz w:val="28"/>
          <w:szCs w:val="28"/>
          <w:lang w:eastAsia="ru-RU"/>
        </w:rPr>
        <w:t>Правильное (здоровое) питание является неотъемлемой частью здорового образа жизни, основные правила которого должны закладываться</w:t>
      </w:r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0CC3" w:rsidRPr="003774A1">
        <w:rPr>
          <w:rFonts w:ascii="Times New Roman" w:hAnsi="Times New Roman" w:cs="Times New Roman"/>
          <w:sz w:val="28"/>
          <w:szCs w:val="28"/>
          <w:lang w:eastAsia="ru-RU"/>
        </w:rPr>
        <w:t xml:space="preserve">с самого детства и придерживаться которых необходимо в течение всей жизни. </w:t>
      </w:r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60CC3" w:rsidRPr="003774A1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в настоящее время в нашей стране растет количество людей, имеющих избыток массы тела и страдающих ожирением. В настоящее время эта проблема наиболее актуальна в отношении детей и </w:t>
      </w:r>
      <w:proofErr w:type="gramStart"/>
      <w:r w:rsidR="00360CC3" w:rsidRPr="003774A1">
        <w:rPr>
          <w:rFonts w:ascii="Times New Roman" w:hAnsi="Times New Roman" w:cs="Times New Roman"/>
          <w:sz w:val="28"/>
          <w:szCs w:val="28"/>
          <w:lang w:eastAsia="ru-RU"/>
        </w:rPr>
        <w:t xml:space="preserve">молодежи, </w:t>
      </w:r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60CC3" w:rsidRPr="003774A1">
        <w:rPr>
          <w:rFonts w:ascii="Times New Roman" w:hAnsi="Times New Roman" w:cs="Times New Roman"/>
          <w:sz w:val="28"/>
          <w:szCs w:val="28"/>
          <w:lang w:eastAsia="ru-RU"/>
        </w:rPr>
        <w:t>т.к. от лишнего веса и ожирения страдают почти 30</w:t>
      </w:r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0CC3" w:rsidRPr="003774A1">
        <w:rPr>
          <w:rFonts w:ascii="Times New Roman" w:hAnsi="Times New Roman" w:cs="Times New Roman"/>
          <w:sz w:val="28"/>
          <w:szCs w:val="28"/>
          <w:lang w:eastAsia="ru-RU"/>
        </w:rPr>
        <w:t>% населения, половине</w:t>
      </w:r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360CC3" w:rsidRPr="003774A1">
        <w:rPr>
          <w:rFonts w:ascii="Times New Roman" w:hAnsi="Times New Roman" w:cs="Times New Roman"/>
          <w:sz w:val="28"/>
          <w:szCs w:val="28"/>
          <w:lang w:eastAsia="ru-RU"/>
        </w:rPr>
        <w:t xml:space="preserve"> из них нет и 18 лет.</w:t>
      </w:r>
    </w:p>
    <w:p w:rsidR="00360CC3" w:rsidRPr="003774A1" w:rsidRDefault="00360CC3" w:rsidP="0065744B">
      <w:pPr>
        <w:spacing w:before="150" w:after="150" w:line="288" w:lineRule="atLeast"/>
        <w:jc w:val="center"/>
        <w:rPr>
          <w:rFonts w:ascii="Tahoma" w:hAnsi="Tahoma" w:cs="Tahoma"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rPr>
          <w:rFonts w:ascii="Tahoma" w:hAnsi="Tahoma" w:cs="Tahoma"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jc w:val="center"/>
        <w:rPr>
          <w:rFonts w:ascii="Tahoma" w:hAnsi="Tahoma" w:cs="Tahoma"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rPr>
          <w:rFonts w:ascii="Tahoma" w:hAnsi="Tahoma" w:cs="Tahoma"/>
          <w:sz w:val="18"/>
          <w:szCs w:val="18"/>
          <w:lang w:eastAsia="ru-RU"/>
        </w:rPr>
      </w:pPr>
      <w:r>
        <w:rPr>
          <w:rFonts w:ascii="Tahoma" w:hAnsi="Tahoma" w:cs="Tahoma"/>
          <w:sz w:val="18"/>
          <w:szCs w:val="18"/>
          <w:lang w:eastAsia="ru-RU"/>
        </w:rPr>
        <w:t xml:space="preserve"> </w:t>
      </w:r>
    </w:p>
    <w:p w:rsidR="00360CC3" w:rsidRDefault="00360CC3" w:rsidP="0065744B">
      <w:pPr>
        <w:spacing w:before="150" w:after="150" w:line="288" w:lineRule="atLeast"/>
        <w:rPr>
          <w:rFonts w:ascii="Tahoma" w:hAnsi="Tahoma" w:cs="Tahoma"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rPr>
          <w:rFonts w:ascii="Tahoma" w:hAnsi="Tahoma" w:cs="Tahoma"/>
          <w:sz w:val="18"/>
          <w:szCs w:val="18"/>
          <w:lang w:eastAsia="ru-RU"/>
        </w:rPr>
      </w:pP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 xml:space="preserve">Рациональное питание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D2712">
        <w:rPr>
          <w:rFonts w:ascii="Times New Roman" w:hAnsi="Times New Roman" w:cs="Times New Roman"/>
          <w:sz w:val="28"/>
          <w:szCs w:val="28"/>
          <w:lang w:eastAsia="ru-RU"/>
        </w:rPr>
        <w:t xml:space="preserve"> важнейшее непременное условие профилактики не только болезней обмена веществ, но и многих других. Для нормального роста, развития и поддержания жизнедеятельности организму необходимы белки, жиры, углеводы, витамины и минеральные соли в нужном ему количестве.</w:t>
      </w: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Рациональное питание предусматривает, с учетом физиологической потребности организма, удовлетворение во всех пищевых веществах и энергии. Рекомендуемые величины потребности человека в пищевых веществах и энергии определены для всех групп трудоспособного населения в зависимости от интенсивности труда, пола и возраста. Установлена также средняя потребность в пищевых веществах пожилых и старых людей, а также для детского населения, беременных женщин и кормящих матерей.</w:t>
      </w: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Рациональное или адекватное питание </w:t>
      </w:r>
      <w:r w:rsidRPr="008D271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D2712">
        <w:rPr>
          <w:rFonts w:ascii="Times New Roman" w:hAnsi="Times New Roman" w:cs="Times New Roman"/>
          <w:sz w:val="28"/>
          <w:szCs w:val="28"/>
          <w:lang w:eastAsia="ru-RU"/>
        </w:rPr>
        <w:t>лат.rationalis</w:t>
      </w:r>
      <w:proofErr w:type="spellEnd"/>
      <w:r w:rsidRPr="008D2712">
        <w:rPr>
          <w:rFonts w:ascii="Times New Roman" w:hAnsi="Times New Roman" w:cs="Times New Roman"/>
          <w:sz w:val="28"/>
          <w:szCs w:val="28"/>
          <w:lang w:eastAsia="ru-RU"/>
        </w:rPr>
        <w:t xml:space="preserve"> – разумный, осмысленный) – это </w:t>
      </w:r>
      <w:r w:rsidRPr="008D271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физиологически полноценное питание здоровых людей</w:t>
      </w:r>
      <w:r w:rsidRPr="008D2712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соответствует энергетическим, пластическим, биохимическим потребностям организма, обеспечивает постоянство внутренней среды организма (гомеостаз) и поддерживает функциональную активность органов и систем, сопротивляемость к воздействию неблагоприятных факторов окружающей среды на оптимальном уровне в различных условиях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D2712">
        <w:rPr>
          <w:rFonts w:ascii="Times New Roman" w:hAnsi="Times New Roman" w:cs="Times New Roman"/>
          <w:sz w:val="28"/>
          <w:szCs w:val="28"/>
          <w:lang w:eastAsia="ru-RU"/>
        </w:rPr>
        <w:t>его жизнедеятельности.</w:t>
      </w: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Законы рационального (адекватного) питания</w:t>
      </w: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1. Закон энергетической адекватности питания.</w:t>
      </w:r>
    </w:p>
    <w:p w:rsidR="00360CC3" w:rsidRPr="008D2712" w:rsidRDefault="00360CC3" w:rsidP="006574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 xml:space="preserve">Энергетическая ценность рациона питания должна соответствовать </w:t>
      </w:r>
      <w:r w:rsidRPr="008D27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энергетическим зат</w:t>
      </w:r>
      <w:bookmarkStart w:id="0" w:name="_GoBack"/>
      <w:bookmarkEnd w:id="0"/>
      <w:r w:rsidRPr="008D2712">
        <w:rPr>
          <w:rFonts w:ascii="Times New Roman" w:hAnsi="Times New Roman" w:cs="Times New Roman"/>
          <w:sz w:val="28"/>
          <w:szCs w:val="28"/>
          <w:lang w:eastAsia="ru-RU"/>
        </w:rPr>
        <w:t>ратам организма с уч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2712">
        <w:rPr>
          <w:rFonts w:ascii="Times New Roman" w:hAnsi="Times New Roman" w:cs="Times New Roman"/>
          <w:sz w:val="28"/>
          <w:szCs w:val="28"/>
          <w:lang w:eastAsia="ru-RU"/>
        </w:rPr>
        <w:t>том возраста, пола, состояния здоровья, специфики выполняемой работы.</w:t>
      </w:r>
    </w:p>
    <w:p w:rsidR="00360CC3" w:rsidRPr="003774A1" w:rsidRDefault="0065744B" w:rsidP="0065744B">
      <w:pPr>
        <w:spacing w:before="150" w:after="150" w:line="288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pict>
          <v:shape id="Рисунок 8" o:spid="_x0000_i1025" type="#_x0000_t75" alt="http://www.minsksanepid.by/sites/default/files/slide_32.jpg" style="width:174pt;height:117pt;visibility:visible">
            <v:imagedata r:id="rId9" o:title=""/>
          </v:shape>
        </w:pict>
      </w: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 Закон </w:t>
      </w:r>
      <w:proofErr w:type="spellStart"/>
      <w:r w:rsidRPr="008D27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нутриентной</w:t>
      </w:r>
      <w:proofErr w:type="spellEnd"/>
      <w:r w:rsidRPr="008D27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(в том числе пластической) адекватности питания.</w:t>
      </w: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В пищевом рационе должны присутствовать в необходимых количествах все жизненно важные (</w:t>
      </w:r>
      <w:proofErr w:type="spellStart"/>
      <w:r w:rsidRPr="008D2712">
        <w:rPr>
          <w:rFonts w:ascii="Times New Roman" w:hAnsi="Times New Roman" w:cs="Times New Roman"/>
          <w:sz w:val="28"/>
          <w:szCs w:val="28"/>
          <w:lang w:eastAsia="ru-RU"/>
        </w:rPr>
        <w:t>эссенциальные</w:t>
      </w:r>
      <w:proofErr w:type="spellEnd"/>
      <w:r w:rsidRPr="008D2712">
        <w:rPr>
          <w:rFonts w:ascii="Times New Roman" w:hAnsi="Times New Roman" w:cs="Times New Roman"/>
          <w:sz w:val="28"/>
          <w:szCs w:val="28"/>
          <w:lang w:eastAsia="ru-RU"/>
        </w:rPr>
        <w:t>) вещества для пластических целей и регуляции физиологических функций, притом содержание и соотношение этих веществ (нутриентов) должно быть оптимально сбалансированным, что и определяет их усвояемость и эффект действия. Нарушение биологических соотношений последних приводит к блокированию синтеза ферментов, гормонов, специфических антител, белков и отдельных структур органов и тканей организма. Адекватность питания обеспечивается разнообразием продуктов в рационе. В суточном рационе должны быть 6 групп продуктов:</w:t>
      </w:r>
    </w:p>
    <w:p w:rsidR="00360CC3" w:rsidRPr="008D2712" w:rsidRDefault="00360CC3" w:rsidP="0065744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молоко и молочные продукты;</w:t>
      </w:r>
    </w:p>
    <w:p w:rsidR="00360CC3" w:rsidRPr="008D2712" w:rsidRDefault="00360CC3" w:rsidP="0065744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мясо, птица, рыба, яйцо;</w:t>
      </w:r>
    </w:p>
    <w:p w:rsidR="00360CC3" w:rsidRPr="008D2712" w:rsidRDefault="00360CC3" w:rsidP="0065744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хлебобулочные, крупяные, макаронные и кондитерские изделия;</w:t>
      </w:r>
    </w:p>
    <w:p w:rsidR="00360CC3" w:rsidRPr="008D2712" w:rsidRDefault="00360CC3" w:rsidP="0065744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жиры;</w:t>
      </w:r>
    </w:p>
    <w:p w:rsidR="00360CC3" w:rsidRPr="008D2712" w:rsidRDefault="00360CC3" w:rsidP="0065744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картофель и овощи;</w:t>
      </w:r>
    </w:p>
    <w:p w:rsidR="00360CC3" w:rsidRPr="008D2712" w:rsidRDefault="00360CC3" w:rsidP="0065744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>фрукты, ягоды, натуральные соки.</w:t>
      </w:r>
    </w:p>
    <w:p w:rsidR="00360CC3" w:rsidRPr="003774A1" w:rsidRDefault="0065744B" w:rsidP="0065744B">
      <w:pPr>
        <w:spacing w:before="150" w:after="150" w:line="288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pict>
          <v:shape id="Рисунок 9" o:spid="_x0000_i1026" type="#_x0000_t75" alt="http://www.minsksanepid.by/sites/default/files/13.jpg" style="width:189pt;height:125.25pt;visibility:visible">
            <v:imagedata r:id="rId10" o:title=""/>
          </v:shape>
        </w:pict>
      </w:r>
    </w:p>
    <w:p w:rsidR="00360CC3" w:rsidRPr="008D2712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 Закон </w:t>
      </w:r>
      <w:proofErr w:type="spellStart"/>
      <w:r w:rsidRPr="008D27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энзиматической</w:t>
      </w:r>
      <w:proofErr w:type="spellEnd"/>
      <w:r w:rsidRPr="008D27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адекватности питания.</w:t>
      </w:r>
    </w:p>
    <w:p w:rsidR="00360CC3" w:rsidRPr="00EA07A1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712">
        <w:rPr>
          <w:rFonts w:ascii="Times New Roman" w:hAnsi="Times New Roman" w:cs="Times New Roman"/>
          <w:sz w:val="28"/>
          <w:szCs w:val="28"/>
          <w:lang w:eastAsia="ru-RU"/>
        </w:rPr>
        <w:t xml:space="preserve">Химический состав пищи, ее усвояемость и перевариваемость должны соответствовать ферментным системам организма. При нарушении закона </w:t>
      </w:r>
      <w:proofErr w:type="spellStart"/>
      <w:r w:rsidRPr="008D2712">
        <w:rPr>
          <w:rFonts w:ascii="Times New Roman" w:hAnsi="Times New Roman" w:cs="Times New Roman"/>
          <w:sz w:val="28"/>
          <w:szCs w:val="28"/>
          <w:lang w:eastAsia="ru-RU"/>
        </w:rPr>
        <w:t>энзиматической</w:t>
      </w:r>
      <w:proofErr w:type="spellEnd"/>
      <w:r w:rsidRPr="008D2712">
        <w:rPr>
          <w:rFonts w:ascii="Times New Roman" w:hAnsi="Times New Roman" w:cs="Times New Roman"/>
          <w:sz w:val="28"/>
          <w:szCs w:val="28"/>
          <w:lang w:eastAsia="ru-RU"/>
        </w:rPr>
        <w:t xml:space="preserve"> адекватности, то есть, если в ЖКТ отсутствуют адекватные химической структуре пищи ферменты, происходит нарушение пищеварения и всасывания. Отсутствие фермента, угнетение его образования или снижение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функциональной активности ведет к возникновению энзимопатий</w:t>
      </w:r>
      <w:r w:rsidRPr="00EA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A07A1">
        <w:rPr>
          <w:rFonts w:ascii="Times New Roman" w:hAnsi="Times New Roman" w:cs="Times New Roman"/>
          <w:sz w:val="28"/>
          <w:szCs w:val="28"/>
        </w:rPr>
        <w:t>патологические состояния, характеризующиеся отсутствием или снижением активности ферментов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0CC3" w:rsidRPr="003774A1" w:rsidRDefault="0065744B" w:rsidP="0065744B">
      <w:pPr>
        <w:spacing w:before="150" w:after="150" w:line="288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Рисунок 10" o:spid="_x0000_i1027" type="#_x0000_t75" alt="http://www.minsksanepid.by/sites/default/files/120791888_3720816_Perevarivanie_pishi1.jpg" style="width:150.75pt;height:86.25pt;visibility:visible">
            <v:imagedata r:id="rId11" o:title=""/>
          </v:shape>
        </w:pict>
      </w:r>
    </w:p>
    <w:p w:rsidR="00360CC3" w:rsidRPr="00EA07A1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4. Закон биотической адекватности питания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360CC3" w:rsidRPr="00EA07A1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Пища должна быть безвредной и не содержать патогенных микроорганизмов, а также </w:t>
      </w:r>
      <w:proofErr w:type="spellStart"/>
      <w:r w:rsidRPr="00EA07A1">
        <w:rPr>
          <w:rFonts w:ascii="Times New Roman" w:hAnsi="Times New Roman" w:cs="Times New Roman"/>
          <w:sz w:val="28"/>
          <w:szCs w:val="28"/>
          <w:lang w:eastAsia="ru-RU"/>
        </w:rPr>
        <w:t>ксенобиотиков</w:t>
      </w:r>
      <w:proofErr w:type="spellEnd"/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 (пестициды, тяж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лые металлы, нитраты, нитриты, </w:t>
      </w:r>
      <w:proofErr w:type="spellStart"/>
      <w:r w:rsidRPr="00EA07A1">
        <w:rPr>
          <w:rFonts w:ascii="Times New Roman" w:hAnsi="Times New Roman" w:cs="Times New Roman"/>
          <w:sz w:val="28"/>
          <w:szCs w:val="28"/>
          <w:lang w:eastAsia="ru-RU"/>
        </w:rPr>
        <w:t>нитрозамины</w:t>
      </w:r>
      <w:proofErr w:type="spellEnd"/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, синтетические химические соединения, полициклические ароматические углеводы, </w:t>
      </w:r>
      <w:proofErr w:type="spellStart"/>
      <w:r w:rsidRPr="00EA07A1">
        <w:rPr>
          <w:rFonts w:ascii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EA07A1">
        <w:rPr>
          <w:rFonts w:ascii="Times New Roman" w:hAnsi="Times New Roman" w:cs="Times New Roman"/>
          <w:sz w:val="28"/>
          <w:szCs w:val="28"/>
          <w:lang w:eastAsia="ru-RU"/>
        </w:rPr>
        <w:t>), радионуклидо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в количествах, превышающих допустимы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 уровн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0CC3" w:rsidRPr="00EA07A1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Продукты – зеркальное отражение окружающей и производственной среды. Чем выше загрязненность окружающей среды, тем выше загрязненность продуктов питания. Острое или хроническое действие на организм </w:t>
      </w:r>
      <w:proofErr w:type="spellStart"/>
      <w:r w:rsidRPr="00EA07A1">
        <w:rPr>
          <w:rFonts w:ascii="Times New Roman" w:hAnsi="Times New Roman" w:cs="Times New Roman"/>
          <w:sz w:val="28"/>
          <w:szCs w:val="28"/>
          <w:lang w:eastAsia="ru-RU"/>
        </w:rPr>
        <w:t>ксенобиотиков</w:t>
      </w:r>
      <w:proofErr w:type="spellEnd"/>
      <w:r w:rsidRPr="00EA07A1">
        <w:rPr>
          <w:rFonts w:ascii="Times New Roman" w:hAnsi="Times New Roman" w:cs="Times New Roman"/>
          <w:sz w:val="28"/>
          <w:szCs w:val="28"/>
          <w:lang w:eastAsia="ru-RU"/>
        </w:rPr>
        <w:t>, поступающих с пищей, приводит к пищевым отравлениям.</w:t>
      </w:r>
    </w:p>
    <w:p w:rsidR="00360CC3" w:rsidRPr="003774A1" w:rsidRDefault="0065744B" w:rsidP="0065744B">
      <w:pPr>
        <w:spacing w:before="150" w:after="150" w:line="288" w:lineRule="atLeast"/>
        <w:jc w:val="center"/>
        <w:rPr>
          <w:rFonts w:ascii="Tahoma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pict>
          <v:shape id="Рисунок 11" o:spid="_x0000_i1028" type="#_x0000_t75" alt="http://www.minsksanepid.by/sites/default/files/bio-products_full.jpg" style="width:135pt;height:90pt;visibility:visible">
            <v:imagedata r:id="rId12" o:title=""/>
          </v:shape>
        </w:pict>
      </w:r>
    </w:p>
    <w:p w:rsidR="00360CC3" w:rsidRPr="00EA07A1" w:rsidRDefault="00360CC3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5. Закон </w:t>
      </w:r>
      <w:proofErr w:type="spellStart"/>
      <w:r w:rsidRPr="00EA07A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биоритмологической</w:t>
      </w:r>
      <w:proofErr w:type="spellEnd"/>
      <w:r w:rsidRPr="00EA07A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адекватности питания.</w:t>
      </w:r>
    </w:p>
    <w:p w:rsidR="00360CC3" w:rsidRPr="00EA07A1" w:rsidRDefault="0065744B" w:rsidP="00657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2" o:spid="_x0000_s1027" type="#_x0000_t75" alt="http://www.minsksanepid.by/sites/default/files/9dc01a24eb.jpg" style="position:absolute;left:0;text-align:left;margin-left:171pt;margin-top:70.1pt;width:138pt;height:132pt;z-index:-251657216;visibility:visible" wrapcoords="-117 0 -117 21477 21600 21477 21600 0 -117 0">
            <v:imagedata r:id="rId13" o:title=""/>
            <w10:wrap type="tight"/>
          </v:shape>
        </w:pict>
      </w:r>
      <w:r w:rsidR="00360CC3" w:rsidRPr="00EA07A1">
        <w:rPr>
          <w:rFonts w:ascii="Times New Roman" w:hAnsi="Times New Roman" w:cs="Times New Roman"/>
          <w:sz w:val="28"/>
          <w:szCs w:val="28"/>
          <w:lang w:eastAsia="ru-RU"/>
        </w:rPr>
        <w:t>Необходимо соблюдать рациональный режим питания в соответствии</w:t>
      </w:r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360CC3"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 с биологическими и социальными ритмами. Данный закон подразумевает построение питания с учетом циклической деятельности пищеварительного тракта, а также влияния ритмов деятельности других органов и систем </w:t>
      </w:r>
      <w:r w:rsidR="00360C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60CC3" w:rsidRPr="00EA07A1">
        <w:rPr>
          <w:rFonts w:ascii="Times New Roman" w:hAnsi="Times New Roman" w:cs="Times New Roman"/>
          <w:sz w:val="28"/>
          <w:szCs w:val="28"/>
          <w:lang w:eastAsia="ru-RU"/>
        </w:rPr>
        <w:t>на процессы пищеварения.</w:t>
      </w:r>
    </w:p>
    <w:p w:rsidR="00360CC3" w:rsidRPr="003774A1" w:rsidRDefault="00360CC3" w:rsidP="0065744B">
      <w:pPr>
        <w:spacing w:before="150" w:after="150" w:line="288" w:lineRule="atLeast"/>
        <w:jc w:val="center"/>
        <w:rPr>
          <w:rFonts w:ascii="Tahoma" w:hAnsi="Tahoma" w:cs="Tahoma"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jc w:val="center"/>
        <w:rPr>
          <w:rFonts w:ascii="Tahoma" w:hAnsi="Tahoma" w:cs="Tahoma"/>
          <w:b/>
          <w:bCs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jc w:val="center"/>
        <w:rPr>
          <w:rFonts w:ascii="Tahoma" w:hAnsi="Tahoma" w:cs="Tahoma"/>
          <w:b/>
          <w:bCs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jc w:val="center"/>
        <w:rPr>
          <w:rFonts w:ascii="Tahoma" w:hAnsi="Tahoma" w:cs="Tahoma"/>
          <w:b/>
          <w:bCs/>
          <w:sz w:val="18"/>
          <w:szCs w:val="18"/>
          <w:lang w:eastAsia="ru-RU"/>
        </w:rPr>
      </w:pPr>
    </w:p>
    <w:p w:rsidR="00360CC3" w:rsidRDefault="00360CC3" w:rsidP="0065744B">
      <w:pPr>
        <w:spacing w:before="150" w:after="150" w:line="288" w:lineRule="atLeast"/>
        <w:jc w:val="center"/>
        <w:rPr>
          <w:rFonts w:ascii="Tahoma" w:hAnsi="Tahoma" w:cs="Tahoma"/>
          <w:b/>
          <w:bCs/>
          <w:sz w:val="18"/>
          <w:szCs w:val="18"/>
          <w:lang w:eastAsia="ru-RU"/>
        </w:rPr>
      </w:pPr>
    </w:p>
    <w:p w:rsidR="00360CC3" w:rsidRDefault="00360CC3" w:rsidP="00657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60CC3" w:rsidRPr="00EA07A1" w:rsidRDefault="00360CC3" w:rsidP="0065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Исходя из этого существуют основные принципы рационального питания: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Суточный рацион должен содержать достаточное количество белков, жиров, углеводов, витаминов, минеральных веществ. Количество белка в рационе должно соответствовать физиологической норме – 1-1,5 г на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кг веса. Животный белок должен составлять не менее 60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% от суточного количества белка (обязательно присутствие в рационе постного мяса, рыбы, яиц, молока и кисломолочных продуктов).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Оптимальное количество жиров – 0,8-1,0 г на 1 кг веса в сутки. Жиры дольше задерживаются в желудке, уменьшают возбудимость головного мозга, устраняя чувство голода. Растительные жиры повышают активность ферментов, стимулирующих процесс распада жира в организме. В рационе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от общего количества жиров должно быть 30-35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% растительных масел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для приготовления пищи и добавления в салаты.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Желательно ограничить количество углеводов до 3-3,5 г на 1 кг веса в сутки, прежде всего за счет простых углеводов: сахар, сладости.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Количество приемов пищи в течение дня должно быть не менее 4-5 (3 основных приема пищи и 2 дополнительные, представленные свежими фруктами и овощами, лучше в сыром виде).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Интервалы между приемами пищи не должны превышать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3,5-4 часа.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Количество свободной жидкости не менее 1-1,5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л в сутки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при отсутствии противопоказаний). Пить и использовать для приготовления пищи лучше всего бутилированную или фильтрованную дома воду. Для питья можно использовать минеральную негазированную воду с наименьшей степенью минерализации, свежеотжатые соки, чай, кофе. Лучше не употреблять кофе натощак, после 18 часов желательно не употреблять зеленый чай, чай </w:t>
      </w:r>
      <w:proofErr w:type="spellStart"/>
      <w:r w:rsidRPr="00EA07A1">
        <w:rPr>
          <w:rFonts w:ascii="Times New Roman" w:hAnsi="Times New Roman" w:cs="Times New Roman"/>
          <w:sz w:val="28"/>
          <w:szCs w:val="28"/>
          <w:lang w:eastAsia="ru-RU"/>
        </w:rPr>
        <w:t>каркадэ</w:t>
      </w:r>
      <w:proofErr w:type="spellEnd"/>
      <w:r w:rsidRPr="00EA07A1">
        <w:rPr>
          <w:rFonts w:ascii="Times New Roman" w:hAnsi="Times New Roman" w:cs="Times New Roman"/>
          <w:sz w:val="28"/>
          <w:szCs w:val="28"/>
          <w:lang w:eastAsia="ru-RU"/>
        </w:rPr>
        <w:t>, кофе, соки из кислых фруктов.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Утром натощак желательно выпить стакан жидкости комнатной температуры. Интервал между последним приемом жидкости и едой должен быть 20-30 минут, между едой и последующим приемом жидкости не менее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30 минут. Оптимальное соотношение между твердой и жидкой частями пищи во время одного приема должно быть не менее 2:1. Последний прием жидкости – за 1-1,5 часа до сна.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Последний прием пищи – за 2,5-3 часа до сна.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Есть не спеша, тщательно пережевывая пищу.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Старайтесь избегать в одном блюде сочетаний: белковые продукты (мясо, птица, рыба, морепродукты) и продукты, богатые углеводами (крупы, хлеб, отруби, картофель, сладкие фрукты и ягоды).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Предпочтительно ограничить потребление соли до 5 г в сутки.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Питание должно быть максимально разнообразным. В желудочно-кишечном тракте человека присутствует достаточное количество ферментов, способных расщепить различные продукты.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Избегайте многокомпонентных блюд. За один прием не смешивайте более 3-4 видов продуктов (не считая специи и растительное масло).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Особенно полезны овощи, содержащие пектин и клетчатку. Они создают чувство насыщения, регулируют функцию кишечника, выводят шлаки. К ним относятся капуста, кабачок, редис, томаты, огурцы, тыква, листовая зелень.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Овощи можно употреблять сырыми, тушеными, вареными, приготовленными на пару и на гриле. Свежие овощи предпочтительнее употреблять с растительным маслом (подсолнечным, оливковым, льняным). При варке овощей вода не должна полностью закрывать их поверхность. Соль, 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растительное масло и натуральные специи лучше добавлять на заключительном этапе приготовления пищи.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Мясо, птицу, рыбу можно запекать, готовить на пару, гриле. Употреблять данные продукты лучше с растительным гарниром. Кожицу птицы и рыбы желательно в пищу не употреблять.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Способы приготовления продуктов (по убыванию качества): гриль (аэрогриль, гриль в печи СВЧ, барбекю, мангал), приготовление пищи на пару, запекание в духовке, солен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е, вялен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е, </w:t>
      </w:r>
      <w:r>
        <w:rPr>
          <w:rFonts w:ascii="Times New Roman" w:hAnsi="Times New Roman" w:cs="Times New Roman"/>
          <w:sz w:val="28"/>
          <w:szCs w:val="28"/>
          <w:lang w:eastAsia="ru-RU"/>
        </w:rPr>
        <w:t>варка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, тушен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>е.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Хлеб обязательно должен присутствовать в рационе, лучше всего зерновой, с отрубями, белковый.</w:t>
      </w:r>
    </w:p>
    <w:p w:rsidR="00360CC3" w:rsidRPr="00EA07A1" w:rsidRDefault="00360CC3" w:rsidP="006574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Соусы лучше использовать домашнего приготовления с овощами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EA07A1">
        <w:rPr>
          <w:rFonts w:ascii="Times New Roman" w:hAnsi="Times New Roman" w:cs="Times New Roman"/>
          <w:sz w:val="28"/>
          <w:szCs w:val="28"/>
          <w:lang w:eastAsia="ru-RU"/>
        </w:rPr>
        <w:t xml:space="preserve"> пряности – натуральные: лавровый лист, перец горошком, петрушка, кинза, сельдерей, гвоздика, тмин, чеснок, укроп, гвоздика, имбирь.</w:t>
      </w:r>
    </w:p>
    <w:p w:rsidR="00360CC3" w:rsidRDefault="00360CC3" w:rsidP="0065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7A1">
        <w:rPr>
          <w:rFonts w:ascii="Times New Roman" w:hAnsi="Times New Roman" w:cs="Times New Roman"/>
          <w:sz w:val="28"/>
          <w:szCs w:val="28"/>
          <w:lang w:eastAsia="ru-RU"/>
        </w:rPr>
        <w:t>Для профилактики появления избыточной массы и ожирения кроме питания большое значение имеет физическая активность. Наиболее предпочтительны плавание, велоспорт, лыжи, танцы, заниматься которыми лучше всей семьей.</w:t>
      </w:r>
    </w:p>
    <w:p w:rsidR="00360CC3" w:rsidRDefault="00360CC3" w:rsidP="0065744B">
      <w:pPr>
        <w:spacing w:before="480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Врач-гастроэнтеролог</w:t>
      </w:r>
    </w:p>
    <w:p w:rsidR="00360CC3" w:rsidRDefault="00360CC3" w:rsidP="0065744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УЗ «Витебский областной клинический</w:t>
      </w:r>
    </w:p>
    <w:p w:rsidR="00360CC3" w:rsidRPr="00EA07A1" w:rsidRDefault="00360CC3" w:rsidP="0065744B">
      <w:pPr>
        <w:tabs>
          <w:tab w:val="left" w:pos="6660"/>
          <w:tab w:val="left" w:pos="6840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специализированный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центр»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А.Г.Шарапаева</w:t>
      </w:r>
      <w:proofErr w:type="spellEnd"/>
    </w:p>
    <w:p w:rsidR="00360CC3" w:rsidRPr="003774A1" w:rsidRDefault="00360CC3" w:rsidP="0065744B"/>
    <w:sectPr w:rsidR="00360CC3" w:rsidRPr="003774A1" w:rsidSect="00EA07A1">
      <w:headerReference w:type="default" r:id="rId14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C3" w:rsidRDefault="00360CC3">
      <w:r>
        <w:separator/>
      </w:r>
    </w:p>
  </w:endnote>
  <w:endnote w:type="continuationSeparator" w:id="0">
    <w:p w:rsidR="00360CC3" w:rsidRDefault="0036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C3" w:rsidRDefault="00360CC3">
      <w:r>
        <w:separator/>
      </w:r>
    </w:p>
  </w:footnote>
  <w:footnote w:type="continuationSeparator" w:id="0">
    <w:p w:rsidR="00360CC3" w:rsidRDefault="0036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CC3" w:rsidRPr="008D2712" w:rsidRDefault="00360CC3" w:rsidP="008C1A4C">
    <w:pPr>
      <w:pStyle w:val="a3"/>
      <w:framePr w:wrap="auto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8D2712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8D2712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8D2712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65744B">
      <w:rPr>
        <w:rStyle w:val="a5"/>
        <w:rFonts w:ascii="Times New Roman" w:hAnsi="Times New Roman" w:cs="Times New Roman"/>
        <w:noProof/>
        <w:sz w:val="28"/>
        <w:szCs w:val="28"/>
      </w:rPr>
      <w:t>2</w:t>
    </w:r>
    <w:r w:rsidRPr="008D2712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360CC3" w:rsidRDefault="00360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86E26"/>
    <w:multiLevelType w:val="multilevel"/>
    <w:tmpl w:val="0C58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0C648F"/>
    <w:multiLevelType w:val="multilevel"/>
    <w:tmpl w:val="3264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9C3"/>
    <w:rsid w:val="001E790F"/>
    <w:rsid w:val="001F077C"/>
    <w:rsid w:val="003269C3"/>
    <w:rsid w:val="003343B5"/>
    <w:rsid w:val="00360CC3"/>
    <w:rsid w:val="003774A1"/>
    <w:rsid w:val="004375DF"/>
    <w:rsid w:val="0065744B"/>
    <w:rsid w:val="00836C94"/>
    <w:rsid w:val="008C1A4C"/>
    <w:rsid w:val="008D2712"/>
    <w:rsid w:val="00971098"/>
    <w:rsid w:val="00C77760"/>
    <w:rsid w:val="00DC0373"/>
    <w:rsid w:val="00EA07A1"/>
    <w:rsid w:val="00F85618"/>
    <w:rsid w:val="00FB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8B7C1879-DC84-4B01-8D36-AC288087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6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2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77AF"/>
    <w:rPr>
      <w:rFonts w:cs="Calibri"/>
      <w:lang w:eastAsia="en-US"/>
    </w:rPr>
  </w:style>
  <w:style w:type="character" w:styleId="a5">
    <w:name w:val="page number"/>
    <w:basedOn w:val="a0"/>
    <w:uiPriority w:val="99"/>
    <w:rsid w:val="008D2712"/>
  </w:style>
  <w:style w:type="paragraph" w:styleId="a6">
    <w:name w:val="footer"/>
    <w:basedOn w:val="a"/>
    <w:link w:val="a7"/>
    <w:uiPriority w:val="99"/>
    <w:rsid w:val="008D27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77A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03CC-149D-4B9C-9BF7-370BA2A6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1343</Words>
  <Characters>7660</Characters>
  <Application>Microsoft Office Word</Application>
  <DocSecurity>0</DocSecurity>
  <Lines>63</Lines>
  <Paragraphs>17</Paragraphs>
  <ScaleCrop>false</ScaleCrop>
  <Company>Microsoft</Company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материал к Единому дню здоровья 15 августа 2021 г</dc:title>
  <dc:subject/>
  <dc:creator>kardio2</dc:creator>
  <cp:keywords/>
  <dc:description/>
  <cp:lastModifiedBy>Андрей-ПК</cp:lastModifiedBy>
  <cp:revision>3</cp:revision>
  <dcterms:created xsi:type="dcterms:W3CDTF">2021-08-06T09:17:00Z</dcterms:created>
  <dcterms:modified xsi:type="dcterms:W3CDTF">2021-08-13T06:30:00Z</dcterms:modified>
</cp:coreProperties>
</file>