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4A0">
        <w:rPr>
          <w:rFonts w:ascii="Times New Roman" w:hAnsi="Times New Roman" w:cs="Times New Roman"/>
          <w:b/>
          <w:sz w:val="28"/>
          <w:szCs w:val="28"/>
        </w:rPr>
        <w:t xml:space="preserve">Требования к заявлению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Заявление заинтересованного лица подается на белорусском или русском языке в письменной форме, за исключением случаев, когда законодательными актами и постановлениями Совета Министров Республики Беларусь допускается обращение с устным заявлением. 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Письменное заявление заинтересованного лица может быть подано в уполномоченный орган: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>в ходе приема заинтересованного лица;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нарочным (курьером), по почте, если в соответствии с законодательством об административных процедурах не требуется личное присутствие заинтересованного лица;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в виде электронного документа или путем </w:t>
      </w:r>
      <w:proofErr w:type="gramStart"/>
      <w:r w:rsidRPr="003454A0">
        <w:rPr>
          <w:rFonts w:ascii="Times New Roman" w:hAnsi="Times New Roman" w:cs="Times New Roman"/>
          <w:sz w:val="28"/>
          <w:szCs w:val="28"/>
        </w:rPr>
        <w:t>направления</w:t>
      </w:r>
      <w:proofErr w:type="gramEnd"/>
      <w:r w:rsidRPr="003454A0">
        <w:rPr>
          <w:rFonts w:ascii="Times New Roman" w:hAnsi="Times New Roman" w:cs="Times New Roman"/>
          <w:sz w:val="28"/>
          <w:szCs w:val="28"/>
        </w:rPr>
        <w:t xml:space="preserve"> на адрес электронной почты уполномоченного органа либо размещения на официальном сайте уполномоченного органа в глобальной компьютерной сети Интернет – в случаях, предусмотренных законодательными актами и постановлениями Совета Министров Республики Беларусь, а также по решению уполномоченного органа, если не требуется личное присутствие заинтересованного лица.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Если законодательством об административных процедурах не определены сведения, которые должны содержаться в письменном заявлении заинтересованного лица, в таком заявлении указываются: 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органа, в который подается заявление;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сведения о заинтересованном лице: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фамилия, собственное имя, отчество (если таковое имеется), место жительства (место пребывания) – для гражданина, не являющегося индивидуальным предпринимателем;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фамилия, собственное имя, отчество (если таковое имеется), место жительства, учетный номер плательщика, наименование государственного органа, иной государственной организации, осуществивших государственную регистрацию,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 – для индивидуального предпринимателя;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наименование и место нахождения, наименование государственного органа, иной государственной организации, осуществивших государственную регистрацию,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 – для юридического лица;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наименование административной процедуры, за осуществлением которой обращается заинтересованное лицо;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представляемые вместе с заявлением документы и (или) сведения (при их наличии);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сведения о внесении платы, взимаемой при осуществлении административных процедур, посредством использования автоматизированной информационной системы единого расчетного и информационного пространства – в случае внесения платы посредством использования такой системы;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lastRenderedPageBreak/>
        <w:t xml:space="preserve"> подпись гражданина, либо подпись руководителя юридического лица или лица, уполномоченного в установленном порядке подписывать заявление, заверенная печатью юридического лица, либо подпись представителя заинтересованного лица (электронная цифровая подпись таких лиц), за исключением случаев подачи заинтересованным лицом заявления путем </w:t>
      </w:r>
      <w:proofErr w:type="gramStart"/>
      <w:r w:rsidRPr="003454A0">
        <w:rPr>
          <w:rFonts w:ascii="Times New Roman" w:hAnsi="Times New Roman" w:cs="Times New Roman"/>
          <w:sz w:val="28"/>
          <w:szCs w:val="28"/>
        </w:rPr>
        <w:t>направления</w:t>
      </w:r>
      <w:proofErr w:type="gramEnd"/>
      <w:r w:rsidRPr="003454A0">
        <w:rPr>
          <w:rFonts w:ascii="Times New Roman" w:hAnsi="Times New Roman" w:cs="Times New Roman"/>
          <w:sz w:val="28"/>
          <w:szCs w:val="28"/>
        </w:rPr>
        <w:t xml:space="preserve"> на адрес электронной почты уполномоченного органа либо размещения на официальном сайте уполномоченного органа в глобальной компьютерной сети Интернет.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Законодательством об административных процедурах по отдельным административным процедурам могут быть предусмотрены типовые формы (бланки) заявлений заинтересованных лиц. </w:t>
      </w:r>
    </w:p>
    <w:p w:rsidR="001C1478" w:rsidRPr="00F243DF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3D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вместе с заявлением заинтересованного лица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В перечни документов и (или) сведений, представляемых заинтересованными лицами, могут включаться лишь документы и (или) сведения, которые необходимы для осуществления административной процедуры и могут быть представлены только заинтересованным лицом.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 В указанные перечни не могут включаться документы и (или) сведения, которые имеются в уполномоченных органах или могут быть получены ими от других государственных органов, иных организаций, а также из государственных регистров, реестров, кадастров, списков, каталогов, баз и банков данных, за исключением случаев, когда такие документы и (</w:t>
      </w:r>
      <w:proofErr w:type="gramStart"/>
      <w:r w:rsidRPr="003454A0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3454A0">
        <w:rPr>
          <w:rFonts w:ascii="Times New Roman" w:hAnsi="Times New Roman" w:cs="Times New Roman"/>
          <w:sz w:val="28"/>
          <w:szCs w:val="28"/>
        </w:rPr>
        <w:t>сведения находятся  у заинтересованного лица.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Документ, подтверждающий внесение платы, взимаемой при осуществлении административной процедуры, не представляется, если заинтересованным лицом внесена плата, взимаемая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Запрещается требовать от заинтересованного лица представления документов и (или) сведений, кроме документов и (или) сведений, включенных в перечни документов и (или) сведений, представляемых заинтересованными лицами, за исключением документов: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4A0">
        <w:rPr>
          <w:rFonts w:ascii="Times New Roman" w:hAnsi="Times New Roman" w:cs="Times New Roman"/>
          <w:sz w:val="28"/>
          <w:szCs w:val="28"/>
        </w:rPr>
        <w:t>удостоверяющих</w:t>
      </w:r>
      <w:proofErr w:type="gramEnd"/>
      <w:r w:rsidRPr="003454A0">
        <w:rPr>
          <w:rFonts w:ascii="Times New Roman" w:hAnsi="Times New Roman" w:cs="Times New Roman"/>
          <w:sz w:val="28"/>
          <w:szCs w:val="28"/>
        </w:rPr>
        <w:t xml:space="preserve"> личность гражданина;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4A0">
        <w:rPr>
          <w:rFonts w:ascii="Times New Roman" w:hAnsi="Times New Roman" w:cs="Times New Roman"/>
          <w:sz w:val="28"/>
          <w:szCs w:val="28"/>
        </w:rPr>
        <w:t>подтверждающих</w:t>
      </w:r>
      <w:proofErr w:type="gramEnd"/>
      <w:r w:rsidRPr="003454A0">
        <w:rPr>
          <w:rFonts w:ascii="Times New Roman" w:hAnsi="Times New Roman" w:cs="Times New Roman"/>
          <w:sz w:val="28"/>
          <w:szCs w:val="28"/>
        </w:rPr>
        <w:t xml:space="preserve"> служебное положение руководителя юридического лица, а также удостоверяющих его личность;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4A0">
        <w:rPr>
          <w:rFonts w:ascii="Times New Roman" w:hAnsi="Times New Roman" w:cs="Times New Roman"/>
          <w:sz w:val="28"/>
          <w:szCs w:val="28"/>
        </w:rPr>
        <w:t>подтверждающих</w:t>
      </w:r>
      <w:proofErr w:type="gramEnd"/>
      <w:r w:rsidRPr="003454A0">
        <w:rPr>
          <w:rFonts w:ascii="Times New Roman" w:hAnsi="Times New Roman" w:cs="Times New Roman"/>
          <w:sz w:val="28"/>
          <w:szCs w:val="28"/>
        </w:rPr>
        <w:t xml:space="preserve"> государственную регистрацию юридического лица или индивидуального предпринимателя;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4A0">
        <w:rPr>
          <w:rFonts w:ascii="Times New Roman" w:hAnsi="Times New Roman" w:cs="Times New Roman"/>
          <w:sz w:val="28"/>
          <w:szCs w:val="28"/>
        </w:rPr>
        <w:t>подтверждающих</w:t>
      </w:r>
      <w:proofErr w:type="gramEnd"/>
      <w:r w:rsidRPr="003454A0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заинтересованного лица;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подтверждающих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самостоятельно;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4A0">
        <w:rPr>
          <w:rFonts w:ascii="Times New Roman" w:hAnsi="Times New Roman" w:cs="Times New Roman"/>
          <w:sz w:val="28"/>
          <w:szCs w:val="28"/>
        </w:rPr>
        <w:t xml:space="preserve">подтверждающих внесение платы, взимаемой при осуществлении административной процедуры, за выдачу запрашиваемых уполномоченным органом документов и (или) сведений, если за их выдачу законодательством </w:t>
      </w:r>
      <w:r w:rsidRPr="003454A0">
        <w:rPr>
          <w:rFonts w:ascii="Times New Roman" w:hAnsi="Times New Roman" w:cs="Times New Roman"/>
          <w:sz w:val="28"/>
          <w:szCs w:val="28"/>
        </w:rPr>
        <w:lastRenderedPageBreak/>
        <w:t>предусмотрена такая плата и заинтересованное лицо не представило такие документы и (или) сведения (за исключением случая, указанного в части третьей пункта 1 статьи 15 Закона Республики Беларусь "Об основах административных процедур"), если за их выдачу законодательством предусмотрена такая</w:t>
      </w:r>
      <w:proofErr w:type="gramEnd"/>
      <w:r w:rsidRPr="003454A0">
        <w:rPr>
          <w:rFonts w:ascii="Times New Roman" w:hAnsi="Times New Roman" w:cs="Times New Roman"/>
          <w:sz w:val="28"/>
          <w:szCs w:val="28"/>
        </w:rPr>
        <w:t xml:space="preserve"> плата и заинтересованное лицо не представило такие документы и (или) сведения самостоятельно.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Заинтересованное лицо при подаче заявления вправе самостоятельно представить документы и (или) сведения, указанные в пункте статьи 15 Закона Республики Беларусь "Об основах административных процедур" (далее - Закон).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Если в перечнях документов и (или) сведений, представляемых заинтересованными лицами, не указано, является ли представляемый документ оригиналом либо копией, считается, что подлежит представлению оригинал документа либо его нотариально засвидетельствованная копия.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Если в перечнях документов и (или) сведений, представляемых заинтересованными лицами, указано, что подлежит представлению копия документа, такая копия не требует нотариального или иного удостоверения  либо заверения, если законодательными актами и постановлениями Совета Министров Республики Беларусь не установлено иное.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Документы, выданные компетентными органами иностранных государств, принимаются при наличии их легализации или проставления </w:t>
      </w:r>
      <w:proofErr w:type="spellStart"/>
      <w:r w:rsidRPr="003454A0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3454A0">
        <w:rPr>
          <w:rFonts w:ascii="Times New Roman" w:hAnsi="Times New Roman" w:cs="Times New Roman"/>
          <w:sz w:val="28"/>
          <w:szCs w:val="28"/>
        </w:rPr>
        <w:t xml:space="preserve">, если иное не предусмотрено международными договорами Республики Беларусь.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Документы, составленные на иностранном языке, должны сопровождаться переводом на белорусский или русский язык, заверенным нотариально, если иное не предусмотрено законодательством об административных процедурах. </w:t>
      </w:r>
    </w:p>
    <w:p w:rsidR="001C1478" w:rsidRPr="00F243DF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3DF">
        <w:rPr>
          <w:rFonts w:ascii="Times New Roman" w:hAnsi="Times New Roman" w:cs="Times New Roman"/>
          <w:b/>
          <w:sz w:val="28"/>
          <w:szCs w:val="28"/>
        </w:rPr>
        <w:t>Регистрация заявлений заинтересованных лиц. Ведение делопроизводства по заявлениям заинтересованных лиц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Заявления заинтересованных лиц подлежат регистрации в день обращения с устным заявлением или подачи письменного заявления заинтересованного лица.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Заявления заинтересованных лиц считаются поданными со дня их регистрации.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 Делопроизводство по заявлениям заинтересованных лиц ведется в порядке, определяемом Советом Министров Республики Беларусь.</w:t>
      </w:r>
    </w:p>
    <w:p w:rsidR="001C1478" w:rsidRPr="00F243DF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3DF">
        <w:rPr>
          <w:rFonts w:ascii="Times New Roman" w:hAnsi="Times New Roman" w:cs="Times New Roman"/>
          <w:b/>
          <w:sz w:val="28"/>
          <w:szCs w:val="28"/>
        </w:rPr>
        <w:t>Отказ в принятии заявления заинтересованного лица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Уполномоченный орган отказывает в принятии заявления заинтересованного лица: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если не представлены документы и (или) сведения, включенные в перечни документов и (или) сведений, представляемых заинтересованными лицами (за исключением случая, указанного в части третьей пункта 1 статьи 15 Закона), а также документы, указанные в абзацах втором–седьмом пункта 2 статьи 15 Закона, в случае истребования таких документов;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lastRenderedPageBreak/>
        <w:t xml:space="preserve"> в иных случаях, предусмотренных законодательными актами.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Уполномоченный орган может отказать в принятии письменного заявления заинтересованного лица, если не соблюдены требования к форме или содержанию такого заявления. 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Уполномоченный орган может отказать в принятии повторного заявления заинтересованного лица, в котором не содержится новых сведений, если в этом органе имеется административное решение об отказе в осуществлении административной процедуры по заявлению данного лица.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Об отказе в принятии заявления заинтересованного лица уполномоченный орган в трехдневный срок со дня подачи такого заявления принимает административное решение, если иной срок не установлен законодательными актами, постановлениями Совета Министров Республики Беларусь.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В случае отказа в принятии заявления заинтересованного лица такому лицу возвращаются представленные вместе с заявлением документы и (или) сведения.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Отказ в принятии заявления заинтересованного лица не препятствует повторному обращению с ним в уполномоченный орган после устранения недостатков, явившихся причиной отказа.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Если рассмотрение заявления заинтересованного лица не относится к компетенции государственного органа, иной организации, данный государственный орган, иная организация в трехдневный срок со дня подачи такого заявления отказывают в принятии заявления заинтересованного лица с указанием уполномоченного органа либо самостоятельно направляют его в уполномоченный орган с одновременным уведомлением об этом заинтересованного лица.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4A0">
        <w:rPr>
          <w:rFonts w:ascii="Times New Roman" w:hAnsi="Times New Roman" w:cs="Times New Roman"/>
          <w:b/>
          <w:sz w:val="28"/>
          <w:szCs w:val="28"/>
        </w:rPr>
        <w:t>Отзыв заявления заинтересованного лица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Заинтересованное лицо вправе отозвать свое заявление в любое время до окончания осуществления административной процедуры, письменно уведомив об отзыве уполномоченный орган, рассматривающий заявление заинтересованного лица.</w:t>
      </w:r>
    </w:p>
    <w:p w:rsidR="003C3EFB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4A0">
        <w:rPr>
          <w:rFonts w:ascii="Times New Roman" w:hAnsi="Times New Roman" w:cs="Times New Roman"/>
          <w:sz w:val="28"/>
          <w:szCs w:val="28"/>
        </w:rPr>
        <w:t xml:space="preserve"> В случае отзыва заявления уполномоченный орган прекращает его рассмотрение по существу и возвращает заинтересованному лицу оригиналы представленных вместе с заявлением </w:t>
      </w:r>
      <w:r w:rsidR="00B50C8E" w:rsidRPr="003454A0">
        <w:rPr>
          <w:rFonts w:ascii="Times New Roman" w:hAnsi="Times New Roman" w:cs="Times New Roman"/>
          <w:sz w:val="28"/>
          <w:szCs w:val="28"/>
        </w:rPr>
        <w:t>документов</w:t>
      </w:r>
      <w:r w:rsidRPr="003454A0">
        <w:rPr>
          <w:rFonts w:ascii="Times New Roman" w:hAnsi="Times New Roman" w:cs="Times New Roman"/>
          <w:sz w:val="28"/>
          <w:szCs w:val="28"/>
        </w:rPr>
        <w:t xml:space="preserve"> и (или) сведений.</w:t>
      </w:r>
    </w:p>
    <w:p w:rsidR="001C1478" w:rsidRPr="003454A0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478" w:rsidRDefault="001C1478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Pr="00FC0085" w:rsidRDefault="00FC0085" w:rsidP="00FC0085">
      <w:pPr>
        <w:spacing w:before="0" w:beforeAutospacing="0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FC0085">
        <w:rPr>
          <w:rFonts w:ascii="Times New Roman" w:eastAsia="Calibri" w:hAnsi="Times New Roman" w:cs="Times New Roman"/>
          <w:b/>
          <w:color w:val="000000"/>
          <w:sz w:val="30"/>
          <w:szCs w:val="30"/>
        </w:rPr>
        <w:lastRenderedPageBreak/>
        <w:t xml:space="preserve">ПОРЯДОК ОБЖАЛОВАНИЯ </w:t>
      </w:r>
    </w:p>
    <w:p w:rsidR="00FC0085" w:rsidRPr="00FC0085" w:rsidRDefault="00FC0085" w:rsidP="00FC0085">
      <w:pPr>
        <w:spacing w:before="0" w:beforeAutospacing="0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FC0085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АДМИНИСТРАТИВНЫХ РЕШЕНИЙ</w:t>
      </w:r>
    </w:p>
    <w:p w:rsidR="00FC0085" w:rsidRPr="00FC0085" w:rsidRDefault="00FC0085" w:rsidP="00FC0085">
      <w:pPr>
        <w:spacing w:before="0" w:beforeAutospacing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FC0085" w:rsidRPr="00FC0085" w:rsidRDefault="00FC0085" w:rsidP="00FC0085">
      <w:pPr>
        <w:spacing w:before="0" w:beforeAutospacing="0" w:line="276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C0085">
        <w:rPr>
          <w:rFonts w:ascii="Times New Roman" w:eastAsia="Calibri" w:hAnsi="Times New Roman" w:cs="Times New Roman"/>
          <w:sz w:val="30"/>
          <w:szCs w:val="30"/>
        </w:rPr>
        <w:t>В соответствии со ст. 225 Кодекса Республики Беларусь о браке и семье отказ во внесении изменений, дополнений и исправлений в записи актов гражданского состояния может быть обжалован в суд.</w:t>
      </w:r>
      <w:r w:rsidRPr="00FC0085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FC0085">
        <w:rPr>
          <w:rFonts w:ascii="Times New Roman" w:eastAsia="Calibri" w:hAnsi="Times New Roman" w:cs="Times New Roman"/>
          <w:sz w:val="30"/>
          <w:szCs w:val="30"/>
        </w:rPr>
        <w:t xml:space="preserve">Порядок подачи и рассмотрения таких жалоб определены </w:t>
      </w:r>
      <w:proofErr w:type="spellStart"/>
      <w:r w:rsidRPr="00FC0085">
        <w:rPr>
          <w:rFonts w:ascii="Times New Roman" w:eastAsia="Calibri" w:hAnsi="Times New Roman" w:cs="Times New Roman"/>
          <w:sz w:val="30"/>
          <w:szCs w:val="30"/>
        </w:rPr>
        <w:t>ст.ст</w:t>
      </w:r>
      <w:proofErr w:type="spellEnd"/>
      <w:r w:rsidRPr="00FC0085">
        <w:rPr>
          <w:rFonts w:ascii="Times New Roman" w:eastAsia="Calibri" w:hAnsi="Times New Roman" w:cs="Times New Roman"/>
          <w:sz w:val="30"/>
          <w:szCs w:val="30"/>
        </w:rPr>
        <w:t xml:space="preserve">. 348-350 Гражданского процессуального кодекса Республики Беларусь (далее - ГПК Республики Беларусь). В соответствии со ст. 355 ГПК Республики Беларусь такая жалоба может быть подана в суд в месячный срок, исчисляемый со дня получения гражданином отказа органа загса в удовлетворении его заявления. </w:t>
      </w:r>
    </w:p>
    <w:p w:rsidR="00FC0085" w:rsidRPr="00FC0085" w:rsidRDefault="00FC0085" w:rsidP="00FC0085">
      <w:pPr>
        <w:spacing w:before="240" w:beforeAutospacing="0" w:after="240"/>
        <w:jc w:val="right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извлечение</w:t>
      </w:r>
    </w:p>
    <w:p w:rsidR="00FC0085" w:rsidRPr="00FC0085" w:rsidRDefault="00FC0085" w:rsidP="00FC0085">
      <w:pPr>
        <w:spacing w:before="0" w:beforeAutospacing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ЗАКОН РЕСПУБЛИКИ БЕЛАРУСЬ</w:t>
      </w:r>
    </w:p>
    <w:p w:rsidR="00FC0085" w:rsidRPr="00FC0085" w:rsidRDefault="00FC0085" w:rsidP="00FC0085">
      <w:pPr>
        <w:spacing w:before="0" w:beforeAutospacing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28 октября 2008 г. № 433-З</w:t>
      </w:r>
    </w:p>
    <w:p w:rsidR="00FC0085" w:rsidRPr="00FC0085" w:rsidRDefault="00FC0085" w:rsidP="00FC0085">
      <w:pPr>
        <w:spacing w:before="240" w:beforeAutospacing="0" w:after="240"/>
        <w:ind w:right="2268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основах административных процедур</w:t>
      </w:r>
    </w:p>
    <w:p w:rsidR="00FC0085" w:rsidRPr="00FC0085" w:rsidRDefault="00FC0085" w:rsidP="00FC0085">
      <w:pPr>
        <w:spacing w:before="240" w:beforeAutospacing="0" w:after="240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proofErr w:type="gramStart"/>
      <w:r w:rsidRPr="00FC008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Принят</w:t>
      </w:r>
      <w:proofErr w:type="gramEnd"/>
      <w:r w:rsidRPr="00FC008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Палатой представителей 2 октября 2008 года</w:t>
      </w:r>
      <w:r w:rsidRPr="00FC008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Одобрен Советом Республики 9 октября 2008 года</w:t>
      </w:r>
    </w:p>
    <w:p w:rsidR="00FC0085" w:rsidRPr="00FC0085" w:rsidRDefault="00FC0085" w:rsidP="00FC0085">
      <w:pPr>
        <w:spacing w:before="240" w:beforeAutospacing="0" w:after="240"/>
        <w:jc w:val="right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 xml:space="preserve"> </w:t>
      </w:r>
    </w:p>
    <w:p w:rsidR="00FC0085" w:rsidRPr="00FC0085" w:rsidRDefault="00FC0085" w:rsidP="00FC0085">
      <w:pPr>
        <w:spacing w:before="240" w:beforeAutospacing="0" w:after="240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РАЗДЕЛ III</w:t>
      </w:r>
      <w:r w:rsidRPr="00FC008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br/>
        <w:t>ОБЖАЛОВАНИЕ АДМИНИСТРАТИВНОГО РЕШЕНИЯ</w:t>
      </w:r>
    </w:p>
    <w:p w:rsidR="00FC0085" w:rsidRPr="00FC0085" w:rsidRDefault="00FC0085" w:rsidP="00FC0085">
      <w:pPr>
        <w:spacing w:before="240" w:beforeAutospacing="0" w:after="240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ГЛАВА 7</w:t>
      </w:r>
      <w:r w:rsidRPr="00FC008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br/>
        <w:t>ПОРЯДОК ОБЖАЛОВАНИЯ АДМИНИСТРАТИВНОГО РЕШЕНИЯ. ПОДАЧА АДМИНИСТРАТИВНОЙ ЖАЛОБЫ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30. Порядок обжалования административного решения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компетенции</w:t>
      </w:r>
      <w:proofErr w:type="gramEnd"/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 – орган, рассматривающий жалобу).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31. Срок подачи административной жалобы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1. 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2. 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32. Форма и содержание административной жалобы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Административная жалоба подается в письменной либо электронной форме.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В административной жалобе, подаваемой в письменной форме, должны содержаться: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органа, рассматривающего жалобу;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заинтересованном лице и третьем лице (далее, если не указано иное, – лицо, подавшее административную жалобу):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фамилия, собственное имя, отчество (если таковое имеется), место жительства (место пребывания) – для гражданина;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и место нахождения – для юридического лица;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уполномоченного органа, принявшего обжалуемое административное решение;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суть обжалуемого административного решения;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основания, по которым лицо, подавшее административную жалобу, считает обжалуемое административное решение неправомерным;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требования лица, подавшего административную жалобу;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 документов и (или) сведений (при их наличии), представляемых вместе с административной жалобой;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административную жалобу.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Административная жалоба в электронной форме подается через единый портал электронных услуг с использованием средств идентификации, указанных в абзацах третьем и четвертом части первой пункта 6 статьи 14 настоящего Закона.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административной жалобе, подаваемой в электронной форме, должны содержаться сведения, указанные в абзацах втором–восьмом пункта 2 настоящей статьи.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33. Регистрация административных жалоб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Административные жалобы подлежат регистрации в день их подачи.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Административные жалобы, поступившие в нерабочий день (нерабочее время), регистрируются не позднее чем в </w:t>
      </w:r>
      <w:proofErr w:type="gramStart"/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первый</w:t>
      </w:r>
      <w:proofErr w:type="gramEnd"/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следующий за ним рабочий день.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34. Оставление административной жалобы без рассмотрения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Административная жалоба оставляется без рассмотрения в течение трех рабочих дней со дня ее регистрации в случае, если: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рассмотрение административной жалобы не относится к компетенции государственного органа, иной организации;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административная жалоба подана неуполномоченным лицом;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административная жалоба подана по истечении установленного срока и не содержит ходатайства о восстановлении пропущенного срока.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Административная жалоба в течение трех рабочих дней со дня ее регистрации может быть оставлена без рассмотрения в случае, если: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соблюдены требования к содержанию административной жалобы;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органе, рассматривающем жалобу, уже имеется решение по этой административной жалобе.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В случае оставления административной жалобы без рассмотрения лицу, подавшему административную жалобу, возвращаются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 После устранения недостатков, явившихся причиной оставления административной жалобы без рассмотрения, административная жалоба может быть вновь подана в орган, рассматривающий жалобу.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34</w:t>
      </w:r>
      <w:r w:rsidRPr="00FC008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vertAlign w:val="superscript"/>
          <w:lang w:eastAsia="ru-RU"/>
        </w:rPr>
        <w:t>1</w:t>
      </w:r>
      <w:r w:rsidRPr="00FC008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 Отзыв административной жалобы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Лицо, подавшее административную жалобу, вправе отозвать свою административную жалобу в любое время до окончания ее рассмотрения.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Отзыв административной жалобы, поданной в электронной форме, осуществляется посредством подачи заявления в электронной форме через единый портал электронных услуг либо письменной форме в орган, рассматривающий жалобу.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В случае отзыва административной жалобы орган, рассматривающий жалобу, прекращает ее рассмотрение по существу и возвращает лицу, подавшему административную жалобу,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FC0085" w:rsidRPr="00FC0085" w:rsidRDefault="00FC0085" w:rsidP="00FC0085">
      <w:pPr>
        <w:spacing w:before="240" w:beforeAutospacing="0" w:after="240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ГЛАВА 8</w:t>
      </w:r>
      <w:r w:rsidRPr="00FC008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br/>
        <w:t>РАССМОТРЕНИЕ АДМИНИСТРАТИВНОЙ ЖАЛОБЫ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35. Единоличное и коллегиальное рассмотрение административной жалобы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Административная жалоба рассматривается единолично работником органа, рассматривающего жалобу, а в случаях, предусмотренных законодательством об административных процедурах, либо по решению органа, рассматривающего жалобу, – коллегиальным составом такого органа.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36. Пределы рассмотрения административной жалобы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1. Орган, рассматривающий жалобу, обязан рассмотреть ее с учетом имеющихся и дополнительно представленных документов и (или) сведений.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2. Орган, рассматривающий жалобу, не связан доводами административной жалобы, проверяет законность и обоснованность обжалуемого административного решения в полном объеме.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37. Срок рассмотрения административной жалобы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Административная жалоба рассматривается в месячный срок со дня ее регистрации. Законодательством об административных процедурах могут быть предусмотрены сокращенные сроки рассмотрения административных жалоб.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38. Последствия подачи административной жалобы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Подача административной жалобы не приостанавливает исполнения обжалуемого административного решения.</w:t>
      </w:r>
    </w:p>
    <w:p w:rsidR="00FC0085" w:rsidRPr="00FC0085" w:rsidRDefault="00FC0085" w:rsidP="00FC0085">
      <w:pPr>
        <w:spacing w:before="240" w:beforeAutospacing="0" w:after="240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ГЛАВА 9</w:t>
      </w:r>
      <w:r w:rsidRPr="00FC0085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br/>
        <w:t>РЕШЕНИЕ ПО АДМИНИСТРАТИВНОЙ ЖАЛОБЕ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Статья 39. Виды решений по административной жалобе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рассмотрении административной жалобы органом, рассматривающим жалобу, принимается одно из следующих решений: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оставлении административной жалобы без рассмотрения;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оставлении административного решения без изменения, а административной жалобы без удовлетворения;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отмене административного решения и принятии нового административного решения;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Статья 40. Форма и содержание решения по административной жалобе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 по административной жалобе принимается в письменной форме, и в нем должны содержаться: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дата и регистрационный номер решения;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органа, рассматривающего жалобу;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лице, подавшем административную жалобу: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фамилия, собственное имя, отчество (если таковое имеется), место жительства (место пребывания) – для гражданина;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и место нахождения – для юридического лица;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дата и регистрационный номер обжалуемого административного решения, принятого в письменной форме;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наименование уполномоченного органа, принявшего административное решение;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суть обжалуемого административного решения;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основания, по которым лицо, подавшее административную жалобу, считает обжалуемое административное решение неправомерным, фактические обстоятельства, установленные при рассмотрении административной жалобы (не указываются в решении об оставлении административной жалобы без рассмотрения);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правовые основания и суть принятого решения по административной жалобе;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подпись работника органа, рассматривающего жалобу, к компетенции которого относится подписание такого решения.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41. Отмена административного решения и принятие нового административного решения. Направление административной жалобы в уполномоченный орган для повторного рассмотрения заявления заинтересованного лица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1. Орган, рассматривающий жалобу, отменяет административное решение и принимает новое административное решение в случае, если решение вопроса, изложенного в заявлении заинтересованного лица, относится к компетенции органа, рассматривающего жалобу.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proofErr w:type="gramStart"/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Орган, рассматривающий жалобу,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случае, если решение вопроса, изложенного в заявлении заинтересованного лица, относится к исключительной компетенции уполномоченного органа, решение которого обжалуется.</w:t>
      </w:r>
      <w:proofErr w:type="gramEnd"/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3. Основаниями для отмены административного решения и принятия нового административного решения, а также для направления административной жалобы в уполномоченный орган для повторного рассмотрения являются: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неполное выяснение уполномоченным органом обстоятельств, имеющих значение для осуществления административной процедуры;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несоответствие содержания административного решения материалам, полученным при рассмотрении заявления заинтересованного лица;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или неправильное применение законодательства при рассмотрении заявления заинтересованного лица.</w:t>
      </w:r>
    </w:p>
    <w:p w:rsidR="00FC0085" w:rsidRPr="00FC0085" w:rsidRDefault="00FC0085" w:rsidP="00FC0085">
      <w:pPr>
        <w:spacing w:before="240" w:beforeAutospacing="0" w:after="240"/>
        <w:ind w:left="1922" w:hanging="1355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Статья 42. Уведомление о принятом решении по административной жалобе. Вступление в силу решения по административной жалобе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Решение по административной жалобе выдается лицу, подавшему административную жалобу, либо направляется нарочным (курьером), по почте, в виде электронного документа не</w:t>
      </w:r>
      <w:bookmarkStart w:id="0" w:name="_GoBack"/>
      <w:bookmarkEnd w:id="0"/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позднее пяти рабочих дней со дня принятия такого решения.</w:t>
      </w:r>
    </w:p>
    <w:p w:rsidR="00FC0085" w:rsidRPr="00FC0085" w:rsidRDefault="00FC0085" w:rsidP="00FC0085">
      <w:pPr>
        <w:spacing w:before="0" w:beforeAutospacing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Решение по административной жалобе вступает в силу со дня его принятия, если </w:t>
      </w:r>
      <w:r w:rsidRPr="00FC0085">
        <w:rPr>
          <w:rFonts w:ascii="Times New Roman" w:eastAsia="Times New Roman" w:hAnsi="Times New Roman" w:cs="Times New Roman"/>
          <w:sz w:val="30"/>
          <w:szCs w:val="30"/>
          <w:lang w:eastAsia="ru-RU"/>
        </w:rPr>
        <w:t>иной срок не установлен в таком решении.</w:t>
      </w:r>
    </w:p>
    <w:p w:rsidR="00FC0085" w:rsidRPr="00FC0085" w:rsidRDefault="00FC0085" w:rsidP="00FC0085">
      <w:pPr>
        <w:spacing w:before="0" w:beforeAutospacing="0" w:after="20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C0085" w:rsidRPr="003454A0" w:rsidRDefault="00FC0085" w:rsidP="003454A0">
      <w:pPr>
        <w:spacing w:before="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C0085" w:rsidRPr="003454A0" w:rsidSect="00FC008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78"/>
    <w:rsid w:val="001C1478"/>
    <w:rsid w:val="00343063"/>
    <w:rsid w:val="003454A0"/>
    <w:rsid w:val="003C3EFB"/>
    <w:rsid w:val="00B50C8E"/>
    <w:rsid w:val="00CB0C8E"/>
    <w:rsid w:val="00F243DF"/>
    <w:rsid w:val="00FB51A2"/>
    <w:rsid w:val="00F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2017-07-27T07:50:00Z</cp:lastPrinted>
  <dcterms:created xsi:type="dcterms:W3CDTF">2017-07-27T07:54:00Z</dcterms:created>
  <dcterms:modified xsi:type="dcterms:W3CDTF">2017-07-27T07:54:00Z</dcterms:modified>
</cp:coreProperties>
</file>