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E2" w:rsidRDefault="004D13E2">
      <w:pPr>
        <w:pStyle w:val="ConsPlusNormal"/>
        <w:jc w:val="right"/>
        <w:outlineLvl w:val="0"/>
      </w:pPr>
      <w:r>
        <w:t>Приложение 13</w:t>
      </w:r>
    </w:p>
    <w:p w:rsidR="004D13E2" w:rsidRDefault="004D13E2">
      <w:pPr>
        <w:pStyle w:val="ConsPlusNormal"/>
        <w:jc w:val="right"/>
      </w:pPr>
      <w:r>
        <w:t>к Налоговому кодексу</w:t>
      </w:r>
    </w:p>
    <w:p w:rsidR="004D13E2" w:rsidRDefault="004D13E2">
      <w:pPr>
        <w:pStyle w:val="ConsPlusNormal"/>
        <w:jc w:val="right"/>
      </w:pPr>
      <w:r>
        <w:t>Республики Беларусь</w:t>
      </w:r>
    </w:p>
    <w:p w:rsidR="004D13E2" w:rsidRDefault="004D13E2">
      <w:pPr>
        <w:pStyle w:val="ConsPlusNormal"/>
        <w:jc w:val="both"/>
      </w:pPr>
    </w:p>
    <w:p w:rsidR="004D13E2" w:rsidRDefault="004D13E2">
      <w:pPr>
        <w:pStyle w:val="ConsPlusTitle"/>
        <w:jc w:val="center"/>
      </w:pPr>
      <w:r>
        <w:t>СТАВКИ ГОСУДАРСТВЕННОЙ ПОШЛИНЫ ПРИ ОБРАЩЕНИИ В СУДЫ, ЗА ИСКЛЮЧЕНИЕМ СУДЕБНОЙ КОЛЛЕГИИ ПО ДЕЛАМ ИНТЕЛЛЕКТУАЛЬНОЙ СОБСТВЕННОСТИ ВЕРХОВНОГО СУДА РЕСПУБЛИКИ БЕЛАРУСЬ, СУДЕБНОЙ КОЛЛЕГИИ ПО ЭКОНОМИЧЕСКИМ ДЕЛАМ ВЕРХОВНОГО СУДА РЕСПУБЛИКИ БЕЛАРУСЬ, ЭКОНОМИЧЕСКИХ СУДОВ ОБЛАСТЕЙ (ГОРОДА МИНСКА)</w:t>
      </w:r>
    </w:p>
    <w:p w:rsidR="004D13E2" w:rsidRDefault="004D13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89"/>
      </w:tblGrid>
      <w:tr w:rsidR="004D13E2"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13E2" w:rsidRDefault="004D13E2">
            <w:pPr>
              <w:pStyle w:val="ConsPlusNormal"/>
              <w:jc w:val="center"/>
            </w:pPr>
            <w:r>
              <w:t>Наименование действий, за которые взимается государственная пошлина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13E2" w:rsidRDefault="004D13E2">
            <w:pPr>
              <w:pStyle w:val="ConsPlusNormal"/>
              <w:jc w:val="center"/>
            </w:pPr>
            <w:r>
              <w:t>Ставки государственной пошлины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bookmarkStart w:id="0" w:name="P8"/>
            <w:bookmarkEnd w:id="0"/>
            <w:r>
              <w:t>1. Рассмотрение искового заявления: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 xml:space="preserve">1.1. имущественного характера (за исключением искового заявления, указанного в </w:t>
            </w:r>
            <w:hyperlink w:anchor="P12" w:history="1">
              <w:r>
                <w:rPr>
                  <w:color w:val="0000FF"/>
                </w:rPr>
                <w:t>подпункте 1.2</w:t>
              </w:r>
            </w:hyperlink>
            <w:r>
              <w:t xml:space="preserve"> настоящего пункта)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>5 процентов цены иска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bookmarkStart w:id="1" w:name="P12"/>
            <w:bookmarkEnd w:id="1"/>
            <w:r>
              <w:t>1.2. о взыскании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4" w:history="1">
              <w:r>
                <w:rPr>
                  <w:color w:val="0000FF"/>
                </w:rPr>
                <w:t>величина</w:t>
              </w:r>
            </w:hyperlink>
            <w:r>
              <w:t xml:space="preserve"> с каждого обязанного лица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2. Рассмотрение искового заявления: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2.1. о расторжении брака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4 базовые </w:t>
            </w:r>
            <w:hyperlink r:id="rId5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2.2. о расторжении повторного брака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8 базовых </w:t>
            </w:r>
            <w:hyperlink r:id="rId6" w:history="1">
              <w:r>
                <w:rPr>
                  <w:color w:val="0000FF"/>
                </w:rPr>
                <w:t>величин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2.3. о расторжении брака с лицом, признанным в установленном порядке безвестно отсутствующим или недееспособным, а также искового заявления о расторжении брака с лицом, осужденным к лишению свободы на срок не менее 3 лет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7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2.4. по спорам, связанным с заключением, изменением или расторжением договора, о признании договора незаключенным, о признании сделки недействительной, об установлении факта ничтожности сделки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5 базовых </w:t>
            </w:r>
            <w:hyperlink r:id="rId8" w:history="1">
              <w:r>
                <w:rPr>
                  <w:color w:val="0000FF"/>
                </w:rPr>
                <w:t>величин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2.5. неимущественного характера (или не подлежащего оценке)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3 базовые </w:t>
            </w:r>
            <w:hyperlink r:id="rId9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3. Рассмотрение заявления о возбуждении приказного производства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по ставкам, установленным </w:t>
            </w:r>
            <w:hyperlink w:anchor="P8" w:history="1">
              <w:r>
                <w:rPr>
                  <w:color w:val="0000FF"/>
                </w:rPr>
                <w:t>пунктом 1</w:t>
              </w:r>
            </w:hyperlink>
            <w:r>
              <w:t xml:space="preserve"> настоящего приложения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bookmarkStart w:id="2" w:name="P28"/>
            <w:bookmarkEnd w:id="2"/>
            <w:r>
              <w:t>4. Рассмотрение жалобы: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 xml:space="preserve">4.1. на решения о прекращении рассмотрения ходатайства о предоставлении </w:t>
            </w:r>
            <w:hyperlink r:id="rId10" w:history="1">
              <w:r>
                <w:rPr>
                  <w:color w:val="0000FF"/>
                </w:rPr>
                <w:t>статуса</w:t>
              </w:r>
            </w:hyperlink>
            <w:r>
              <w:t xml:space="preserve"> беженца, дополнительной </w:t>
            </w:r>
            <w:hyperlink r:id="rId11" w:history="1">
              <w:r>
                <w:rPr>
                  <w:color w:val="0000FF"/>
                </w:rPr>
                <w:t>защиты</w:t>
              </w:r>
            </w:hyperlink>
            <w:r>
              <w:t xml:space="preserve"> или </w:t>
            </w:r>
            <w:hyperlink r:id="rId12" w:history="1">
              <w:r>
                <w:rPr>
                  <w:color w:val="0000FF"/>
                </w:rPr>
                <w:t>убежища</w:t>
              </w:r>
            </w:hyperlink>
            <w:r>
              <w:t xml:space="preserve"> в Республике Беларусь, об отказе в предоставлении статуса беженца и о предоставлении дополнительной защиты в Республике Беларусь, об отказе в предоставлении статуса беженца и дополнительной защиты в Республике Беларусь, об отказе в продлении срока предоставления дополнительной защиты в Республике Беларусь, об утрате, аннулировании статуса беженца или </w:t>
            </w:r>
            <w:r>
              <w:lastRenderedPageBreak/>
              <w:t>дополнительной защиты в Республике Беларусь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lastRenderedPageBreak/>
              <w:t xml:space="preserve">1 базовая </w:t>
            </w:r>
            <w:hyperlink r:id="rId13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4.2. по делу, возникающему из административно-правовых отношений, на ответ на обращение физического лица, на постановления, действия (бездействие) судебного исполнителя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14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5. Рассмотрение заявления по делу в порядке особого производства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2 базовые </w:t>
            </w:r>
            <w:hyperlink r:id="rId15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6. Рассмотрение заявления об отмене решения третейского суда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2 базовые </w:t>
            </w:r>
            <w:hyperlink r:id="rId16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bookmarkStart w:id="3" w:name="P38"/>
            <w:bookmarkEnd w:id="3"/>
            <w:r>
              <w:t xml:space="preserve">7. Рассмотрение апелляционной или надзорной жалобы, за исключением жалоб, указанных в </w:t>
            </w:r>
            <w:hyperlink w:anchor="P58" w:history="1">
              <w:r>
                <w:rPr>
                  <w:color w:val="0000FF"/>
                </w:rPr>
                <w:t>пунктах 10</w:t>
              </w:r>
            </w:hyperlink>
            <w:r>
              <w:t xml:space="preserve"> и </w:t>
            </w:r>
            <w:hyperlink w:anchor="P64" w:history="1">
              <w:r>
                <w:rPr>
                  <w:color w:val="0000FF"/>
                </w:rPr>
                <w:t>11</w:t>
              </w:r>
            </w:hyperlink>
            <w:r>
              <w:t xml:space="preserve"> настоящего приложения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>50 процентов ставки, установленной за рассмотрение искового заявления или иного заявления, жалобы, а по имущественным спорам - ставки, исчисленной исходя из оспариваемой суммы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8. Рассмотрение жалобы на постановление по делу об административном правонарушении: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8.1. о наложении: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567"/>
            </w:pPr>
            <w:r>
              <w:t>8.1.1. штрафа в размере: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850"/>
            </w:pPr>
            <w:r>
              <w:t xml:space="preserve">менее 10 базовых </w:t>
            </w:r>
            <w:hyperlink r:id="rId17" w:history="1">
              <w:r>
                <w:rPr>
                  <w:color w:val="0000FF"/>
                </w:rPr>
                <w:t>величин</w:t>
              </w:r>
            </w:hyperlink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0,5 базовой </w:t>
            </w:r>
            <w:hyperlink r:id="rId18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850"/>
            </w:pPr>
            <w:r>
              <w:t xml:space="preserve">от 10 до 100 базовых </w:t>
            </w:r>
            <w:hyperlink r:id="rId19" w:history="1">
              <w:r>
                <w:rPr>
                  <w:color w:val="0000FF"/>
                </w:rPr>
                <w:t>величин</w:t>
              </w:r>
            </w:hyperlink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2 базовые </w:t>
            </w:r>
            <w:hyperlink r:id="rId20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850"/>
            </w:pPr>
            <w:r>
              <w:t xml:space="preserve">от 100 базовых </w:t>
            </w:r>
            <w:hyperlink r:id="rId21" w:history="1">
              <w:r>
                <w:rPr>
                  <w:color w:val="0000FF"/>
                </w:rPr>
                <w:t>величин</w:t>
              </w:r>
            </w:hyperlink>
            <w:r>
              <w:t xml:space="preserve"> и более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3 базовые </w:t>
            </w:r>
            <w:hyperlink r:id="rId22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567"/>
            </w:pPr>
            <w:r>
              <w:t>8.1.2. иного административного взыскания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23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>8.2. не связанное с наложением взыскания, в том числе о прекращении дела об административном правонарушении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24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9. Рассмотрение жалобы на отказ в возбуждении уголовного дела, прекращение предварительного расследования уголовного дела либо уголовного преследования, отказ в возбуждении производства по вновь открывшимся обстоятельствам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25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bookmarkStart w:id="4" w:name="P58"/>
            <w:bookmarkEnd w:id="4"/>
            <w:r>
              <w:t>10. Рассмотрение жалобы на приговор, определение, постановление суда по уголовному делу: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r>
              <w:t xml:space="preserve">10.1. надзорной первичной или повторной, за исключением повторной, указанной в </w:t>
            </w:r>
            <w:hyperlink w:anchor="P62" w:history="1">
              <w:r>
                <w:rPr>
                  <w:color w:val="0000FF"/>
                </w:rPr>
                <w:t>подпункте 10.2</w:t>
              </w:r>
            </w:hyperlink>
            <w:r>
              <w:t xml:space="preserve"> настоящего пункта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26" w:history="1">
              <w:r>
                <w:rPr>
                  <w:color w:val="0000FF"/>
                </w:rPr>
                <w:t>величина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ind w:left="283"/>
            </w:pPr>
            <w:bookmarkStart w:id="5" w:name="P62"/>
            <w:bookmarkEnd w:id="5"/>
            <w:r>
              <w:t>10.2. повторной, подаваемой в Верховный Суд Республики Беларусь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2 базовые </w:t>
            </w:r>
            <w:hyperlink r:id="rId27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bookmarkStart w:id="6" w:name="P64"/>
            <w:bookmarkEnd w:id="6"/>
            <w:r>
              <w:t xml:space="preserve">11. Рассмотрение апелляционной или надзорной жалобы на приговор, определение, постановление суда в части </w:t>
            </w:r>
            <w:r>
              <w:lastRenderedPageBreak/>
              <w:t>разрешения гражданского иска в уголовном процессе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lastRenderedPageBreak/>
              <w:t xml:space="preserve">по ставкам, установленным </w:t>
            </w:r>
            <w:hyperlink w:anchor="P38" w:history="1">
              <w:r>
                <w:rPr>
                  <w:color w:val="0000FF"/>
                </w:rPr>
                <w:t>пунктом 7</w:t>
              </w:r>
            </w:hyperlink>
            <w:r>
              <w:t xml:space="preserve"> настоящего </w:t>
            </w:r>
            <w:r>
              <w:lastRenderedPageBreak/>
              <w:t>приложения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lastRenderedPageBreak/>
              <w:t xml:space="preserve">12. Рассмотрение иной жалобы, не указанной в </w:t>
            </w:r>
            <w:hyperlink w:anchor="P28" w:history="1">
              <w:r>
                <w:rPr>
                  <w:color w:val="0000FF"/>
                </w:rPr>
                <w:t>пунктах 4</w:t>
              </w:r>
            </w:hyperlink>
            <w:r>
              <w:t xml:space="preserve">, </w:t>
            </w:r>
            <w:hyperlink w:anchor="P38" w:history="1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w:anchor="P64" w:history="1">
              <w:r>
                <w:rPr>
                  <w:color w:val="0000FF"/>
                </w:rPr>
                <w:t>11</w:t>
              </w:r>
            </w:hyperlink>
            <w:r>
              <w:t xml:space="preserve"> настоящего приложения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0,1 базовой </w:t>
            </w:r>
            <w:hyperlink r:id="rId28" w:history="1">
              <w:r>
                <w:rPr>
                  <w:color w:val="0000FF"/>
                </w:rPr>
                <w:t>величины</w:t>
              </w:r>
            </w:hyperlink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13. Повторная выдача копий судебного решения, приговора, определения, постановления суда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1 базовая </w:t>
            </w:r>
            <w:hyperlink r:id="rId29" w:history="1">
              <w:r>
                <w:rPr>
                  <w:color w:val="0000FF"/>
                </w:rPr>
                <w:t>величина</w:t>
              </w:r>
            </w:hyperlink>
            <w:r>
              <w:t xml:space="preserve"> и, кроме того, 0,1 базовой величины за каждую изготовленную страницу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</w:pPr>
            <w:r>
              <w:t>15. Выдача копий решения суда о расторжении брака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от 1 до 3 базовых </w:t>
            </w:r>
            <w:hyperlink r:id="rId30" w:history="1">
              <w:r>
                <w:rPr>
                  <w:color w:val="0000FF"/>
                </w:rPr>
                <w:t>величин</w:t>
              </w:r>
            </w:hyperlink>
            <w:r>
              <w:t xml:space="preserve"> (с одного или с обоих супругов)</w:t>
            </w:r>
          </w:p>
        </w:tc>
      </w:tr>
      <w:tr w:rsidR="004D13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3E2" w:rsidRDefault="004D13E2">
            <w:pPr>
              <w:pStyle w:val="ConsPlusNormal"/>
            </w:pPr>
            <w:r>
              <w:t>16. Выдача судом дубликатов, копий других документов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3E2" w:rsidRDefault="004D13E2">
            <w:pPr>
              <w:pStyle w:val="ConsPlusNormal"/>
              <w:jc w:val="center"/>
            </w:pPr>
            <w:r>
              <w:t xml:space="preserve">0,1 базовой </w:t>
            </w:r>
            <w:hyperlink r:id="rId31" w:history="1">
              <w:r>
                <w:rPr>
                  <w:color w:val="0000FF"/>
                </w:rPr>
                <w:t>величины</w:t>
              </w:r>
            </w:hyperlink>
            <w:r>
              <w:t xml:space="preserve"> и, кроме того, 0,003 базовой величины за каждую изготовленную страницу</w:t>
            </w:r>
          </w:p>
        </w:tc>
      </w:tr>
    </w:tbl>
    <w:p w:rsidR="00A05FB4" w:rsidRDefault="00A05FB4"/>
    <w:p w:rsidR="004D13E2" w:rsidRDefault="004D13E2"/>
    <w:p w:rsidR="004D13E2" w:rsidRDefault="004D13E2"/>
    <w:p w:rsidR="004D13E2" w:rsidRDefault="004D13E2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285. Льготы по государственной пошлине</w:t>
      </w:r>
    </w:p>
    <w:p w:rsidR="004D13E2" w:rsidRDefault="004D13E2">
      <w:pPr>
        <w:spacing w:after="1" w:line="220" w:lineRule="atLeast"/>
        <w:jc w:val="both"/>
      </w:pPr>
    </w:p>
    <w:p w:rsidR="004D13E2" w:rsidRDefault="004D13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Освобождаются от государственной пошлины при обращении в суд: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 истцы (взыскатели, заявители) за рассмотрение: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1.1.1. исковых заявлений о лишении родительских прав;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1.1.2. исковых заявлений, заявлений о возбуждении приказного производства о взыскании алиментов, о взыскании расходов, затраченных государством на содержание детей, находящихся на государственном обеспечении,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1.1.3. исковых заявлений о разрешении выезда из Республики Беларусь несовершеннолетнего гражданина Республики Беларусь без согласия другого законного представителя;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1.1.4. исковых заявлений о возмещении имущественного вреда (компенсации морального вреда), причиненного жизни или здоровью физического лица, в том числе исковых заявлений о возмещении (компенсации) вреда в результате смерти кормильца,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1.1.5. исковых заявлений, в том числе поданных в уголовном процессе, о возмещении имущественного вреда (компенсации морального вреда), причиненного преступлением или предусмотренным уголовным законом общественно опасным деянием невменяемого,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1.1.6. исковых заявлений о возмещении ущерба, причиненного при оформлении документов для назначения и перерасчета пенсий;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1.1.7. исковых заявлений о взыскании сумм в возмещение вреда, убытков, причиненных правонарушениями лесному, охотничьему хозяйствам, финансируемым за счет республиканского бюджета, а также неустоек (штрафов, пеней) за нарушение законодательства об использовании, охране, защите и воспроизводстве лесов;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1.1.8. исковых заявлений к налоговым, таможенным, финансовым органам, Комитету государственного контроля Республики Беларусь и его органам о взыскании в их пользу сумм из бюджета, а также апелляционных, кассационных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1.1.9. исковых заявлений о нарушении их прав, предусмотренных </w:t>
      </w:r>
      <w:hyperlink r:id="rId3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защите прав потребителей,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1.1.10. исковых заявлений о возмещении в бюджет средств, затраченных государством на подготовку научного работника высшей квалификации, специалиста, рабочего, служащего;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1.1.11. исковых заявлений, заявлений и жалоб в связи с заключением, исполнением или прекращением договоров создания объектов долевого жилищного строительства, договоров строительства жилых помещений в составе организаций застройщиков, договоров (соглашений), предусматривающих обязательства застройщика, являющегося эмитентом жилищных облигаций, по строительству жилых помещений владельцам жилищных облигаций в установленном законодательством порядке, а также апелляционных, кассационных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1.1.12. заявлений о признании гражданина ограниченно дееспособным или недееспособным;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1.1.13. заявлений в защиту прав и законных интересов других лиц в случаях, предусмотренных законодательством;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1.1.14. заявлений о признании недействительной государственной регистрации изменений и (или) дополнений, внесенных в уставы юридических лиц (учредительные договоры - для коммерческих организаций, действующих только на основании учредительных договоров), и изменений, внесенных в </w:t>
      </w:r>
      <w:hyperlink r:id="rId33" w:history="1">
        <w:r>
          <w:rPr>
            <w:rFonts w:ascii="Calibri" w:hAnsi="Calibri" w:cs="Calibri"/>
            <w:color w:val="0000FF"/>
          </w:rPr>
          <w:t>свидетельства</w:t>
        </w:r>
      </w:hyperlink>
      <w:r>
        <w:rPr>
          <w:rFonts w:ascii="Calibri" w:hAnsi="Calibri" w:cs="Calibri"/>
        </w:rPr>
        <w:t xml:space="preserve"> о государственной регистрации индивидуальных предпринимателей;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1.2. истцы (реабилитированные физические лица, члены их семей, которые относятся к кругу лиц, обеспечиваемых </w:t>
      </w:r>
      <w:hyperlink r:id="rId34" w:history="1">
        <w:r>
          <w:rPr>
            <w:rFonts w:ascii="Calibri" w:hAnsi="Calibri" w:cs="Calibri"/>
            <w:color w:val="0000FF"/>
          </w:rPr>
          <w:t>пенсией</w:t>
        </w:r>
      </w:hyperlink>
      <w:r>
        <w:rPr>
          <w:rFonts w:ascii="Calibri" w:hAnsi="Calibri" w:cs="Calibri"/>
        </w:rPr>
        <w:t xml:space="preserve"> по случаю потери кормильца, и </w:t>
      </w:r>
      <w:hyperlink r:id="rId35" w:history="1">
        <w:r>
          <w:rPr>
            <w:rFonts w:ascii="Calibri" w:hAnsi="Calibri" w:cs="Calibri"/>
            <w:color w:val="0000FF"/>
          </w:rPr>
          <w:t>наследники</w:t>
        </w:r>
      </w:hyperlink>
      <w:r>
        <w:rPr>
          <w:rFonts w:ascii="Calibri" w:hAnsi="Calibri" w:cs="Calibri"/>
        </w:rPr>
        <w:t xml:space="preserve"> по закону первой очереди) за рассмотрение исковых заявлений о восстановлении в правах и возмещении вреда;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 физические лица за рассмотрение: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1.3.1. исковых заявлений, подаваемых для установления права на наследование жилого дома, квартиры (их частей) или пая (взноса) в жилищно-строительном кооперативе или иной организации граждан-застройщиков, если они проживали на день смерти наследодателя и продолжают проживать в этом доме (квартире) после его смерти;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1.3.2. заявлений об установлении факта получения заработной платы за конкретный период в определенном размере;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1.3.3. жалоб о применении меры пресечения в виде заключения под стражу, домашнего ареста, а также о продлении срока содержания под стражей, домашнего ареста;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1.3.4. апелляционных жалоб по делам о расторжении брака, кроме раздела имущества;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1.4. физические лица, выполняющие работу по гражданско-правовым договорам, за рассмотрение исковых заявлений о взыскании платы за выполненную работу, оказанную услугу, созданный объект интеллектуальной собственности;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1.5. участники и инвалиды Великой Отечественной войны, инвалиды боевых действий на территории других государств за рассмотрение исковых заявлений неимущественного характера,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1.6. родители, обязанные возмещать расходы по содержанию детей, за рассмотрение исковых заявлений о восстановлении их в родительских правах;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1.7. адвокаты, независимо от организационной формы осуществления ими адвокатской деятельности, за рассмотрение подаваемых ими от своего имени апелляционных и надзорных жалоб по уголовным делам, за выдачу судом копий приговоров, определений и постановлений по уголовным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 организации и физические лица за рассмотрение: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1.8.1. жалоб на действия Центральной комиссии Республики Беларусь по выборам и проведению республиканских референдумов, избирательной комиссии, комиссии по референдуму, комиссии по проведению голосования об отзыве депутата, а также на решение органов, образовавших соответствующую комиссию, в случаях, предусмотренных законодательством о выборах, референдуме, отзыве депутата и члена Совета Республики Национального собрания Республики Беларусь;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1.8.2. жалобы на постановление о прекращении дела об административном правонарушении, вынесенное по окончании подготовки дела об административном правонарушении к рассмотрению;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1.8.3. жалобы на судебное постановление о прекращении производства по гражданскому делу (за исключением случаев прекращения производства по делу в связи с утверждением мирового соглашения) или оставлении искового заявления (заявления, жалобы) по гражданскому делу без рассмотрения, а также частной жалобы на определение суда;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1.8.4. заявления о пересмотре (возобновлении) дела по вновь открывшимся обстоятельствам;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1.9. организации и физические лица за выдачу копий документов, находящихся в рассмотренном по существу деле о взыскании алиментов и деле о взыскании расходов, затраченных государством на содержание детей, находящихся на государственном обеспечении;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1.10. взыскатели расходов по содержанию детей за рассмотрение исковых заявлений о признании родителей, обязанных возмещать расходы по содержанию детей, умершими или безвестно отсутствующими, об уменьшении размера расходов по содержанию детей, подлежащих взысканию с родителей, обязанных возмещать расходы по содержанию детей, либо об освобождении таких родителей от уплаты задолженности по указанным расходам;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1.11. лечебно-трудовые профилактории за рассмотрение заявлений о продлении срока нахождения гражданина в лечебно-трудовом профилактории, сокращении срока нахождения гражданина в лечебно-трудовом профилактории, исковых заявлений о взыскании с гражданина, находящегося в лечебно-трудовом профилактории, расходов по его содержанию, розыску, возмещению причиненного им ущерба и других затрат, подлежащих возмещению этой категорией лиц,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1.12. государственные организации здравоохранения за рассмотрение заявлений о принудительной госпитализации и лечении лица, имеющего заболевания, представляющие опасность для здоровья населения, а также апелляционных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1.13. газоснабжающие организации и организации торфяной промышленности, входящие в состав государственного производственного объединения по топливу и газификации "</w:t>
      </w:r>
      <w:proofErr w:type="spellStart"/>
      <w:r>
        <w:rPr>
          <w:rFonts w:ascii="Calibri" w:hAnsi="Calibri" w:cs="Calibri"/>
        </w:rPr>
        <w:t>Белтопгаз</w:t>
      </w:r>
      <w:proofErr w:type="spellEnd"/>
      <w:r>
        <w:rPr>
          <w:rFonts w:ascii="Calibri" w:hAnsi="Calibri" w:cs="Calibri"/>
        </w:rPr>
        <w:t xml:space="preserve">", </w:t>
      </w:r>
      <w:proofErr w:type="spellStart"/>
      <w:r>
        <w:rPr>
          <w:rFonts w:ascii="Calibri" w:hAnsi="Calibri" w:cs="Calibri"/>
        </w:rPr>
        <w:t>энергоснабжающие</w:t>
      </w:r>
      <w:proofErr w:type="spellEnd"/>
      <w:r>
        <w:rPr>
          <w:rFonts w:ascii="Calibri" w:hAnsi="Calibri" w:cs="Calibri"/>
        </w:rPr>
        <w:t xml:space="preserve"> организации, входящие в состав государственного производственного объединения электроэнергетики "</w:t>
      </w:r>
      <w:proofErr w:type="spellStart"/>
      <w:r>
        <w:rPr>
          <w:rFonts w:ascii="Calibri" w:hAnsi="Calibri" w:cs="Calibri"/>
        </w:rPr>
        <w:t>Белэнерго</w:t>
      </w:r>
      <w:proofErr w:type="spellEnd"/>
      <w:r>
        <w:rPr>
          <w:rFonts w:ascii="Calibri" w:hAnsi="Calibri" w:cs="Calibri"/>
        </w:rPr>
        <w:t>" за рассмотрение: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1.13.1. исковых заявлений о взыскании задолженности за поставленные газ, топливные брикеты, тепловую и электрическую энергию, а также неустойки (штрафа, пени) и процентов за </w:t>
      </w:r>
      <w:r>
        <w:rPr>
          <w:rFonts w:ascii="Calibri" w:hAnsi="Calibri" w:cs="Calibri"/>
        </w:rPr>
        <w:lastRenderedPageBreak/>
        <w:t>пользование чужими денежными средствами, связанных с такой задолженностью или с нарушением правил пользования энергией;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1.13.2. заявлений о возбуждении приказного производства о взыскании задолженности, образовавшейся в связи с содержанием помещений, используемых организациями и индивидуальными предпринимателями при осуществлении предпринимательской и иной хозяйственной (экономической) деятельности, за поставленные им газ, тепловую энергию через присоединенную сеть (отопление), электроэнергию по договору энергоснабжения, а также неустойки (штрафа, пени) и процентов за пользование чужими денежными средствами, связанных с такой задолженностью;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1.14. открытое акционерное общество "Газпром </w:t>
      </w:r>
      <w:proofErr w:type="spellStart"/>
      <w:r>
        <w:rPr>
          <w:rFonts w:ascii="Calibri" w:hAnsi="Calibri" w:cs="Calibri"/>
        </w:rPr>
        <w:t>трансгаз</w:t>
      </w:r>
      <w:proofErr w:type="spellEnd"/>
      <w:r>
        <w:rPr>
          <w:rFonts w:ascii="Calibri" w:hAnsi="Calibri" w:cs="Calibri"/>
        </w:rPr>
        <w:t xml:space="preserve"> Беларусь" за рассмотрение исковых заявлений о взыскании задолженности, убытков и штрафных санкций с организаций, участвующих в осуществляемых открытым акционерным обществом "Газпром </w:t>
      </w:r>
      <w:proofErr w:type="spellStart"/>
      <w:r>
        <w:rPr>
          <w:rFonts w:ascii="Calibri" w:hAnsi="Calibri" w:cs="Calibri"/>
        </w:rPr>
        <w:t>трансгаз</w:t>
      </w:r>
      <w:proofErr w:type="spellEnd"/>
      <w:r>
        <w:rPr>
          <w:rFonts w:ascii="Calibri" w:hAnsi="Calibri" w:cs="Calibri"/>
        </w:rPr>
        <w:t xml:space="preserve"> Беларусь" расчетах за импортированный в Республику Беларусь природный газ, о взыскании задолженности, убытков и неустойки (штрафа, пени) с организаций за поставленный им природный газ, а также исковых заявлений, связанных с несвоевременным перечислением банками свободно конвертируемой валюты и российских рублей для расчетов за импортированный в Республику Беларусь природный газ, а также апелляционных, кассационных и надзорных жалоб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1.15. организации, предоставляющие в долгосрочную аренду (финансовую аренду (лизинг)) сельскохозяйственную технику, приобретенную за счет средств республиканского фонда поддержки производителей сельскохозяйственной продукции, продовольствия и аграрной науки, кредитов, погашаемых за счет средств этого фонда, за рассмотрение исковых заявлений о взыскании задолженности по исполнению договоров долгосрочной аренды (финансовой аренды (лизинга));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1.16. организации государственного дорожного хозяйства за рассмотрение исковых заявлений, заявлений о возбуждении приказного производства о взыскании платы за проезд и штрафов за нарушение порядка проезда тяжеловесных и крупногабаритных транспортных средств по автомобильным дорогам общего пользования и о возмещении вреда, причиненного объектам государственного дорожного хозяйства;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1.17. организации, осуществляющие эксплуатацию жилищного фонда и (или) предоставляющие жилищно-коммунальные услуги, а также организации, производящие начисление платы за жилищно-коммунальные услуги за рассмотрение: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исковых заявлений о взыскании задолженности по плате за пользование жилым помещением, за жилищно-коммунальные услуги, по возмещению сумм налогов и арендной платы за землю, неустойки (штрафа, пени), связанной с такой задолженностью;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исковых заявлений, заявлений о возбуждении приказного производства о взыскании задолженности по плате за жилищно-коммунальные услуги, услуги по теплоснабжению, горячему и холодному водоснабжению, водоотведению (канализации), обращению с твердыми коммунальными отходами, неустойки (штрафа, пени), связанной с такой задолженностью;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1.18. организации, осуществляющие техническое обслуживание лифтов, за рассмотрение исковых заявлений о взыскании задолженности, образовавшейся по договорам на техническое обслуживание и ремонт лифтов и средств диспетчерского контроля, на периодическое техническое освидетельствование лифтов, на диспетчерский контроль за работой лифтов, неустойки (штрафа, пени), связанной с такой задолженностью;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1.19. юридические лица, являющиеся коммерческими организациями (за исключением унитарных предприятий, основанных на праве оперативного управления (казенных предприятий)), а также являющиеся некоммерческими организациями, осуществляющими деятельность в форме </w:t>
      </w:r>
      <w:r>
        <w:rPr>
          <w:rFonts w:ascii="Calibri" w:hAnsi="Calibri" w:cs="Calibri"/>
        </w:rPr>
        <w:lastRenderedPageBreak/>
        <w:t>потребительских кооперативов, благотворительных или иных фондов, и индивидуальные предприниматели за рассмотрение заявлений о своей экономической несостоятельности (банкротстве);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1.20. юридические лица и индивидуальные предприниматели, находящиеся в процедуре экономической </w:t>
      </w:r>
      <w:hyperlink r:id="rId36" w:history="1">
        <w:r>
          <w:rPr>
            <w:rFonts w:ascii="Calibri" w:hAnsi="Calibri" w:cs="Calibri"/>
            <w:color w:val="0000FF"/>
          </w:rPr>
          <w:t>несостоятельности</w:t>
        </w:r>
      </w:hyperlink>
      <w:r>
        <w:rPr>
          <w:rFonts w:ascii="Calibri" w:hAnsi="Calibri" w:cs="Calibri"/>
        </w:rPr>
        <w:t xml:space="preserve"> (банкротства), за рассмотрение в процессе производства по делу об их экономической несостоятельности (банкротстве) исковых заявлений, заявлений и жалоб в суды;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1.21. администрации свободных экономических зон за рассмотрение апелляционных жалоб на судебные постановления, связанные с обжалованием решения администрации свободной экономической зоны об </w:t>
      </w:r>
      <w:hyperlink r:id="rId37" w:history="1">
        <w:r>
          <w:rPr>
            <w:rFonts w:ascii="Calibri" w:hAnsi="Calibri" w:cs="Calibri"/>
            <w:color w:val="0000FF"/>
          </w:rPr>
          <w:t>утрате</w:t>
        </w:r>
      </w:hyperlink>
      <w:r>
        <w:rPr>
          <w:rFonts w:ascii="Calibri" w:hAnsi="Calibri" w:cs="Calibri"/>
        </w:rPr>
        <w:t xml:space="preserve"> статуса резидента свободной экономической зоны;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1.22. комиссии по делам несовершеннолетних за рассмотрение заявлений о помещении несовершеннолетних в специальные учебно-воспитательные учреждения, специальные лечебно-воспитательные учреждения, о переводе несовершеннолетних из специальных учебно-воспитательных учреждений в специальные лечебно-воспитательные учреждения, о прекращении пребывания несовершеннолетних в указанных учреждениях до истечения установленного судом срока пребывания в них, о продлении этого срока;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1.23. Белорусский государственный концерн по нефти и химии за рассмотрение исковых заявлений о прекращении действия специального разрешения (лицензии);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1.24. государственное учреждение "Транспортная инспекция Министерства транспорта и коммуникаций Республики Беларусь" за рассмотрение исковых заявлений, а также заявлений о возбуждении приказного производства по делам, связанным с контролем за соблюдением производителями транспортных работ и услуг законодательства в области транспортной деятельности, соблюдением пользователями платной автомобильной дороги установленного законодательством порядка взимания платы за проезд транспортных средств по платным автомобильным дорогам Республики Беларусь;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1.25. государственное учреждение "Национальный центр интеллектуальной собственности" за рассмотрение исковых заявлений о защите прав авторов и иных обладателей авторского права и смежных прав, поручивших данному учреждению осуществление и защиту этих прав на основании заключенных с ним договоров;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1.26. открытое акционерное общество "Агентство по управлению активами" за рассмотрение исковых заявлений о взыскании задолженности по кредитам, а также о защите прав и законных интересов этого общества, связанных с приобретением активов;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1.27. соответствующие органы Министерства обороны Республики Беларусь за рассмотрение исковых заявлений о взыскании неправильно выплаченных государственных пособий и пенсий;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1.28. организации, ведущие лесное хозяйство, за рассмотрение исковых заявлений о взыскании стоимости незаконно добытой древесины и иной лесной продукции, а также продукции охоты при невозможности их изъятия, иных заявлений и жалоб, связанных с использованием, охраной, защитой и воспроизводством лесов, ведением охотничьего хозяйства.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Освобождаются от государственной пошлины: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 физические лица по судебным делам, связанным: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2.1.1. с рассмотрением индивидуальных трудовых споров;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2.1.2. </w:t>
      </w:r>
      <w:proofErr w:type="gramStart"/>
      <w:r>
        <w:rPr>
          <w:rFonts w:ascii="Calibri" w:hAnsi="Calibri" w:cs="Calibri"/>
        </w:rPr>
        <w:t>с признанием</w:t>
      </w:r>
      <w:proofErr w:type="gramEnd"/>
      <w:r>
        <w:rPr>
          <w:rFonts w:ascii="Calibri" w:hAnsi="Calibri" w:cs="Calibri"/>
        </w:rPr>
        <w:t xml:space="preserve"> заключенным гражданско-правового договора, предметом которого является выполнение работ (оказание услуг) или создание объекта интеллектуальной собственности;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2.1.3. с защитой права собственности либо иных вещных прав при изъятии земельных участков для государственных нужд и сносе объектов недвижимого имущества;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 организации и физические лица по судебным делам, связанным: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2.2.1. с возмещением вреда, причиненного физическому лицу в результате незаконного осуждения, применения принудительных мер безопасности и лечения, привлечения в качестве обвиняемого, задержания, содержания под стражей, домашнего ареста, применения подписки о невыезде и надлежащем поведении, временного отстранения от должности, помещения в психиатрическое (психоневрологическое) учреждение, незаконного наложения административного взыскания в виде административного ареста, исправительных работ;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2.2.2. со страхованием в Республике Беларусь и государственным регулированием страховой </w:t>
      </w:r>
      <w:hyperlink r:id="rId38" w:history="1">
        <w:r>
          <w:rPr>
            <w:rFonts w:ascii="Calibri" w:hAnsi="Calibri" w:cs="Calibri"/>
            <w:color w:val="0000FF"/>
          </w:rPr>
          <w:t>деятельности</w:t>
        </w:r>
      </w:hyperlink>
      <w:r>
        <w:rPr>
          <w:rFonts w:ascii="Calibri" w:hAnsi="Calibri" w:cs="Calibri"/>
        </w:rPr>
        <w:t>, а также за выдачу судом копий документов по таким делам;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2.3. государственные организации, подчиненные Государственному комитету по имуществу Республики Беларусь, и их дочерние предприятия по судебным делам, связанным с земельными отношениями, геодезией, картографией, государственной регистрацией недвижимого имущества, прав на него и сделок с ним, управлением, распоряжением, приватизацией, оценкой и учетом имущества, находящегося в собственности Республики Беларусь, а также с ведением соответствующих кадастров, регистров и реестров;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2.4. организации, подчиненные Министерству по чрезвычайным ситуациям Республики Беларусь, обеспечивающие сохранность государственного материального резерва, по судебным делам о взыскании задолженности, неустойки (штрафа, пеней), процентов за пользование чужими денежными средствами и убытков, связанных с неисполнением и (или) ненадлежащим исполнением обязательств по материальным ценностям государственного и мобилизационного материальных резервов;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2.5. организации, уполномоченные законодательными актами или нормативными правовыми актами Совета Министров Республики Беларусь на осуществление контроля (надзора), по судебным делам, связанным с рассмотрением заявлений об установлении приостановления (запрета) деятельности проверяемого субъекта (его цехов, производственных участков), объекта строительства, оборудования;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2.6. Центральная комиссия Республики Беларусь по выборам и проведению республиканских референдумов, избирательная комиссия по судебным делам о взыскании понесенных ими расходов на кандидатов в Президенты Республики Беларусь, в депутаты в случаях, предусмотренных законом;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2.7. внутренние войска Министерства внутренних дел Республики Беларусь по судебным делам, а также за выдачу судом дубликатов и копий документов;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2.8. администратор доходов бюджета, признаваемый таковым в соответствии с законодательством, по судебным делам о взыскании неуплаченных (не полностью уплаченных) сумм налогов, сборов (пошлин) и других налоговых доходов, а также неналоговых доходов, закрепленных за ним законодательством;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2.9. физические лица и организации при апелляционном обжаловании судебных постановлений по уголовным делам.</w:t>
      </w:r>
    </w:p>
    <w:p w:rsidR="004D13E2" w:rsidRDefault="004D13E2">
      <w:pPr>
        <w:spacing w:after="1" w:line="220" w:lineRule="atLeast"/>
      </w:pPr>
      <w:hyperlink r:id="rId39" w:history="1">
        <w:r>
          <w:rPr>
            <w:rFonts w:ascii="Calibri" w:hAnsi="Calibri" w:cs="Calibri"/>
            <w:i/>
            <w:color w:val="0000FF"/>
          </w:rPr>
          <w:br/>
          <w:t xml:space="preserve">ст. 285, Кодекс Республики Беларусь от 29.12.2009 N 71-З (ред. от 30.12.2018) "Налоговый кодекс </w:t>
        </w:r>
        <w:r>
          <w:rPr>
            <w:rFonts w:ascii="Calibri" w:hAnsi="Calibri" w:cs="Calibri"/>
            <w:i/>
            <w:color w:val="0000FF"/>
          </w:rPr>
          <w:lastRenderedPageBreak/>
          <w:t>Республики Беларусь (Особенная часть)" {</w:t>
        </w:r>
        <w:proofErr w:type="spellStart"/>
        <w:r>
          <w:rPr>
            <w:rFonts w:ascii="Calibri" w:hAnsi="Calibri" w:cs="Calibri"/>
            <w:i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color w:val="0000FF"/>
          </w:rPr>
          <w:t>}</w:t>
        </w:r>
      </w:hyperlink>
      <w:r>
        <w:rPr>
          <w:rFonts w:ascii="Calibri" w:hAnsi="Calibri" w:cs="Calibri"/>
        </w:rPr>
        <w:br/>
      </w:r>
    </w:p>
    <w:p w:rsidR="004D13E2" w:rsidRDefault="004D13E2">
      <w:pPr>
        <w:spacing w:after="1" w:line="220" w:lineRule="atLeast"/>
        <w:ind w:firstLine="540"/>
        <w:jc w:val="both"/>
        <w:outlineLvl w:val="0"/>
        <w:rPr>
          <w:rFonts w:ascii="Calibri" w:hAnsi="Calibri" w:cs="Calibri"/>
          <w:b/>
        </w:rPr>
      </w:pPr>
    </w:p>
    <w:p w:rsidR="004D13E2" w:rsidRDefault="004D13E2">
      <w:pPr>
        <w:spacing w:after="1" w:line="220" w:lineRule="atLeast"/>
        <w:ind w:firstLine="540"/>
        <w:jc w:val="both"/>
        <w:outlineLvl w:val="0"/>
      </w:pPr>
      <w:bookmarkStart w:id="7" w:name="_GoBack"/>
      <w:bookmarkEnd w:id="7"/>
      <w:r>
        <w:rPr>
          <w:rFonts w:ascii="Calibri" w:hAnsi="Calibri" w:cs="Calibri"/>
          <w:b/>
        </w:rPr>
        <w:t>Статья 291. Дополнительные основания для освобождения от государственной пошлины физических лиц</w:t>
      </w:r>
    </w:p>
    <w:p w:rsidR="004D13E2" w:rsidRDefault="004D13E2">
      <w:pPr>
        <w:spacing w:after="1" w:line="220" w:lineRule="atLeast"/>
        <w:jc w:val="both"/>
      </w:pPr>
    </w:p>
    <w:p w:rsidR="004D13E2" w:rsidRDefault="004D13E2">
      <w:pPr>
        <w:spacing w:after="1" w:line="220" w:lineRule="atLeast"/>
        <w:ind w:firstLine="540"/>
        <w:jc w:val="both"/>
      </w:pPr>
      <w:bookmarkStart w:id="8" w:name="P2"/>
      <w:bookmarkEnd w:id="8"/>
      <w:r>
        <w:rPr>
          <w:rFonts w:ascii="Calibri" w:hAnsi="Calibri" w:cs="Calibri"/>
        </w:rPr>
        <w:t>1. Местные Советы депутатов или по их поручению исполнительные и распорядительные органы (далее в настоящей статье - органы местного управления и самоуправления) имеют право полностью или частично освобождать от государственной пошлины, зачисляемой в местный бюджет, физических лиц, находящихся в трудной жизненной ситуации, по объектам обложения государственной пошлиной, не связанным с осуществлением предпринимательской деятельности.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Суд (судья), за исключением судебной коллегии по экономическим делам Верховного Суда Республики Беларусь, экономических судов областей (города Минска) и их судей, вправе полностью или частично освободить от государственной пошлины при обращении в суд физических лиц, находящихся в трудной жизненной ситуации, по объектам обложения государственной пошлиной, не связанным с осуществлением предпринимательской деятельности.</w:t>
      </w:r>
    </w:p>
    <w:p w:rsidR="004D13E2" w:rsidRDefault="004D13E2">
      <w:pPr>
        <w:spacing w:before="220" w:after="1" w:line="220" w:lineRule="atLeast"/>
        <w:ind w:firstLine="540"/>
        <w:jc w:val="both"/>
      </w:pPr>
      <w:bookmarkStart w:id="9" w:name="P4"/>
      <w:bookmarkEnd w:id="9"/>
      <w:r>
        <w:rPr>
          <w:rFonts w:ascii="Calibri" w:hAnsi="Calibri" w:cs="Calibri"/>
        </w:rPr>
        <w:t>3. Прокурор, имеющий право принесения надзорного протеста, вправе полностью или частично освободить физическое лицо, находящееся в трудной жизненной ситуации, от государственной пошлины при обращении такого лица в органы прокуратуры с надзорной жалобой на судебное постановление по делу, не связанному с осуществлением предпринимательской деятельности.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Отказ в освобождении от государственной пошлины на стадии принятия судом к своему производству искового заявления, иного заявления либо жалобы не препятствует решению этого вопроса органами местного управления и самоуправления.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Суд (судья), за исключением экономического суда и его судей, прокурор при наличии установленных законодательными актами оснований вправе освободить физическое лицо от государственной пошлины при отказе в этом органов местного управления и самоуправления.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Физическое лицо не может быть освобождено от государственной пошлины, взысканной по решению суда, вступившему в законную силу.</w:t>
      </w:r>
    </w:p>
    <w:p w:rsidR="004D13E2" w:rsidRDefault="004D13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Освобождения от государственной пошлины, предоставленные физическому лицу в соответствии с </w:t>
      </w:r>
      <w:hyperlink w:anchor="P2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w:anchor="P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 по одному и </w:t>
      </w:r>
      <w:proofErr w:type="gramStart"/>
      <w:r>
        <w:rPr>
          <w:rFonts w:ascii="Calibri" w:hAnsi="Calibri" w:cs="Calibri"/>
        </w:rPr>
        <w:t>тому же основанию</w:t>
      </w:r>
      <w:proofErr w:type="gramEnd"/>
      <w:r>
        <w:rPr>
          <w:rFonts w:ascii="Calibri" w:hAnsi="Calibri" w:cs="Calibri"/>
        </w:rPr>
        <w:t xml:space="preserve"> и объекту обложения государственной пошлиной, не суммируются, а применяется наибольшее освобождение из предоставленных.</w:t>
      </w:r>
    </w:p>
    <w:p w:rsidR="004D13E2" w:rsidRDefault="004D13E2">
      <w:pPr>
        <w:spacing w:after="1" w:line="220" w:lineRule="atLeast"/>
      </w:pPr>
      <w:hyperlink r:id="rId40" w:history="1">
        <w:r>
          <w:rPr>
            <w:rFonts w:ascii="Calibri" w:hAnsi="Calibri" w:cs="Calibri"/>
            <w:i/>
            <w:color w:val="0000FF"/>
          </w:rPr>
          <w:br/>
          <w:t>ст. 291, Кодекс Республики Беларусь от 29.12.2009 N 71-З (ред. от 30.12.2018) "Налоговый кодекс Республики Беларусь (Особенная часть)" {</w:t>
        </w:r>
        <w:proofErr w:type="spellStart"/>
        <w:r>
          <w:rPr>
            <w:rFonts w:ascii="Calibri" w:hAnsi="Calibri" w:cs="Calibri"/>
            <w:i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color w:val="0000FF"/>
          </w:rPr>
          <w:t>}</w:t>
        </w:r>
      </w:hyperlink>
      <w:r>
        <w:rPr>
          <w:rFonts w:ascii="Calibri" w:hAnsi="Calibri" w:cs="Calibri"/>
        </w:rPr>
        <w:br/>
      </w:r>
    </w:p>
    <w:p w:rsidR="004D13E2" w:rsidRDefault="004D13E2"/>
    <w:p w:rsidR="004D13E2" w:rsidRDefault="004D13E2"/>
    <w:p w:rsidR="004D13E2" w:rsidRDefault="004D13E2"/>
    <w:sectPr w:rsidR="004D13E2" w:rsidSect="0034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E2"/>
    <w:rsid w:val="004D13E2"/>
    <w:rsid w:val="00A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84A0D-A071-4230-B11B-6796C10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1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EDB25041EC8756A195426FA4814B5511EFCFA972E4A6DC89DF0F785F7F206388E4DFg7O" TargetMode="External"/><Relationship Id="rId18" Type="http://schemas.openxmlformats.org/officeDocument/2006/relationships/hyperlink" Target="consultantplus://offline/ref=3DEDB25041EC8756A195426FA4814B5511EFCFA972E4A6DC89DF0F785F7F206388E4DFg7O" TargetMode="External"/><Relationship Id="rId26" Type="http://schemas.openxmlformats.org/officeDocument/2006/relationships/hyperlink" Target="consultantplus://offline/ref=3DEDB25041EC8756A195426FA4814B5511EFCFA972E4A6DC89DF0F785F7F206388E4DFg7O" TargetMode="External"/><Relationship Id="rId39" Type="http://schemas.openxmlformats.org/officeDocument/2006/relationships/hyperlink" Target="consultantplus://offline/ref=77CF450148A7C1384072A6125AF3548113D34A3A03901D60277D82926021BB0E8F77EDAC27C0B2F98C26BBCE0Ac0h8O" TargetMode="External"/><Relationship Id="rId21" Type="http://schemas.openxmlformats.org/officeDocument/2006/relationships/hyperlink" Target="consultantplus://offline/ref=3DEDB25041EC8756A195426FA4814B5511EFCFA972E4A6DC89DF0F785F7F206388E4DFg7O" TargetMode="External"/><Relationship Id="rId34" Type="http://schemas.openxmlformats.org/officeDocument/2006/relationships/hyperlink" Target="consultantplus://offline/ref=77CF450148A7C1384072A6125AF3548113D34A3A03901360277E87926021BB0E8F77EDAC27C0B2F98C22B9CB0Fc0h6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DEDB25041EC8756A195426FA4814B5511EFCFA972E4A6DC89DF0F785F7F206388E4DFg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EDB25041EC8756A195426FA4814B5511EFCFA972E4A6DC89DF0F785F7F206388E4DFg7O" TargetMode="External"/><Relationship Id="rId20" Type="http://schemas.openxmlformats.org/officeDocument/2006/relationships/hyperlink" Target="consultantplus://offline/ref=3DEDB25041EC8756A195426FA4814B5511EFCFA972E4A6DC89DF0F785F7F206388E4DFg7O" TargetMode="External"/><Relationship Id="rId29" Type="http://schemas.openxmlformats.org/officeDocument/2006/relationships/hyperlink" Target="consultantplus://offline/ref=3DEDB25041EC8756A195426FA4814B5511EFCFA972E4A6DC89DF0F785F7F206388E4DFg7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DB25041EC8756A195426FA4814B5511EFCFA972E4A6DC89DF0F785F7F206388E4DFg7O" TargetMode="External"/><Relationship Id="rId11" Type="http://schemas.openxmlformats.org/officeDocument/2006/relationships/hyperlink" Target="consultantplus://offline/ref=3DEDB25041EC8756A195426FA4814B5511EFCFA972E4A2DF88DD0B785F7F206388E4F7E791DA46A7223EA149D6D5g2O" TargetMode="External"/><Relationship Id="rId24" Type="http://schemas.openxmlformats.org/officeDocument/2006/relationships/hyperlink" Target="consultantplus://offline/ref=3DEDB25041EC8756A195426FA4814B5511EFCFA972E4A6DC89DF0F785F7F206388E4DFg7O" TargetMode="External"/><Relationship Id="rId32" Type="http://schemas.openxmlformats.org/officeDocument/2006/relationships/hyperlink" Target="consultantplus://offline/ref=77CF450148A7C1384072A6125AF3548113D34A3A039013632B7485926021BB0E8F77cEhDO" TargetMode="External"/><Relationship Id="rId37" Type="http://schemas.openxmlformats.org/officeDocument/2006/relationships/hyperlink" Target="consultantplus://offline/ref=77CF450148A7C1384072A6125AF3548113D34A3A03901364257485926021BB0E8F77EDAC27C0B2F98C22B9CD0Dc0h6O" TargetMode="External"/><Relationship Id="rId40" Type="http://schemas.openxmlformats.org/officeDocument/2006/relationships/hyperlink" Target="consultantplus://offline/ref=761132BADE09E13A25DC2F2CCE33608D416FFB59FC5E29313E9984ED42AAA25291D0A9CE4BF3AF379A3E0D2183Z3j4O" TargetMode="External"/><Relationship Id="rId5" Type="http://schemas.openxmlformats.org/officeDocument/2006/relationships/hyperlink" Target="consultantplus://offline/ref=3DEDB25041EC8756A195426FA4814B5511EFCFA972E4A6DC89DF0F785F7F206388E4DFg7O" TargetMode="External"/><Relationship Id="rId15" Type="http://schemas.openxmlformats.org/officeDocument/2006/relationships/hyperlink" Target="consultantplus://offline/ref=3DEDB25041EC8756A195426FA4814B5511EFCFA972E4A6DC89DF0F785F7F206388E4DFg7O" TargetMode="External"/><Relationship Id="rId23" Type="http://schemas.openxmlformats.org/officeDocument/2006/relationships/hyperlink" Target="consultantplus://offline/ref=3DEDB25041EC8756A195426FA4814B5511EFCFA972E4A6DC89DF0F785F7F206388E4DFg7O" TargetMode="External"/><Relationship Id="rId28" Type="http://schemas.openxmlformats.org/officeDocument/2006/relationships/hyperlink" Target="consultantplus://offline/ref=3DEDB25041EC8756A195426FA4814B5511EFCFA972E4A6DC89DF0F785F7F206388E4DFg7O" TargetMode="External"/><Relationship Id="rId36" Type="http://schemas.openxmlformats.org/officeDocument/2006/relationships/hyperlink" Target="consultantplus://offline/ref=77CF450148A7C1384072A6125AF3548113D34A3A039010602B7F86926021BB0E8F77cEhDO" TargetMode="External"/><Relationship Id="rId10" Type="http://schemas.openxmlformats.org/officeDocument/2006/relationships/hyperlink" Target="consultantplus://offline/ref=3DEDB25041EC8756A195426FA4814B5511EFCFA972E4A2DF88DD0B785F7F206388E4F7E791DA46A7223EA149D3D5g3O" TargetMode="External"/><Relationship Id="rId19" Type="http://schemas.openxmlformats.org/officeDocument/2006/relationships/hyperlink" Target="consultantplus://offline/ref=3DEDB25041EC8756A195426FA4814B5511EFCFA972E4A6DC89DF0F785F7F206388E4DFg7O" TargetMode="External"/><Relationship Id="rId31" Type="http://schemas.openxmlformats.org/officeDocument/2006/relationships/hyperlink" Target="consultantplus://offline/ref=3DEDB25041EC8756A195426FA4814B5511EFCFA972E4A6DC89DF0F785F7F206388E4DFg7O" TargetMode="External"/><Relationship Id="rId4" Type="http://schemas.openxmlformats.org/officeDocument/2006/relationships/hyperlink" Target="consultantplus://offline/ref=3DEDB25041EC8756A195426FA4814B5511EFCFA972E4A6DC89DF0F785F7F206388E4DFg7O" TargetMode="External"/><Relationship Id="rId9" Type="http://schemas.openxmlformats.org/officeDocument/2006/relationships/hyperlink" Target="consultantplus://offline/ref=3DEDB25041EC8756A195426FA4814B5511EFCFA972E4A6DC89DF0F785F7F206388E4DFg7O" TargetMode="External"/><Relationship Id="rId14" Type="http://schemas.openxmlformats.org/officeDocument/2006/relationships/hyperlink" Target="consultantplus://offline/ref=3DEDB25041EC8756A195426FA4814B5511EFCFA972E4A6DC89DF0F785F7F206388E4DFg7O" TargetMode="External"/><Relationship Id="rId22" Type="http://schemas.openxmlformats.org/officeDocument/2006/relationships/hyperlink" Target="consultantplus://offline/ref=3DEDB25041EC8756A195426FA4814B5511EFCFA972E4A6DC89DF0F785F7F206388E4DFg7O" TargetMode="External"/><Relationship Id="rId27" Type="http://schemas.openxmlformats.org/officeDocument/2006/relationships/hyperlink" Target="consultantplus://offline/ref=3DEDB25041EC8756A195426FA4814B5511EFCFA972E4A6DC89DF0F785F7F206388E4DFg7O" TargetMode="External"/><Relationship Id="rId30" Type="http://schemas.openxmlformats.org/officeDocument/2006/relationships/hyperlink" Target="consultantplus://offline/ref=3DEDB25041EC8756A195426FA4814B5511EFCFA972E4A6DC89DF0F785F7F206388E4DFg7O" TargetMode="External"/><Relationship Id="rId35" Type="http://schemas.openxmlformats.org/officeDocument/2006/relationships/hyperlink" Target="consultantplus://offline/ref=77CF450148A7C1384072A6125AF3548113D34A3A03901364227485926021BB0E8F77EDAC27C0B2F98C22BDC00Cc0h9O" TargetMode="External"/><Relationship Id="rId8" Type="http://schemas.openxmlformats.org/officeDocument/2006/relationships/hyperlink" Target="consultantplus://offline/ref=3DEDB25041EC8756A195426FA4814B5511EFCFA972E4A6DC89DF0F785F7F206388E4DFg7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DEDB25041EC8756A195426FA4814B5511EFCFA972E4A2DF88DD0B785F7F206388E4F7E791DA46A7223EA149D5D5g1O" TargetMode="External"/><Relationship Id="rId17" Type="http://schemas.openxmlformats.org/officeDocument/2006/relationships/hyperlink" Target="consultantplus://offline/ref=3DEDB25041EC8756A195426FA4814B5511EFCFA972E4A6DC89DF0F785F7F206388E4DFg7O" TargetMode="External"/><Relationship Id="rId25" Type="http://schemas.openxmlformats.org/officeDocument/2006/relationships/hyperlink" Target="consultantplus://offline/ref=3DEDB25041EC8756A195426FA4814B5511EFCFA972E4A6DC89DF0F785F7F206388E4DFg7O" TargetMode="External"/><Relationship Id="rId33" Type="http://schemas.openxmlformats.org/officeDocument/2006/relationships/hyperlink" Target="consultantplus://offline/ref=77CF450148A7C1384072A6125AF3548113D34A3A03901763207B8B926021BB0E8F77EDAC27C0B2F98C22B9C90Ec0h5O" TargetMode="External"/><Relationship Id="rId38" Type="http://schemas.openxmlformats.org/officeDocument/2006/relationships/hyperlink" Target="consultantplus://offline/ref=77CF450148A7C1384072A6125AF3548113D34A3A039010652B7C84926021BB0E8F77cEh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 Хасеева</dc:creator>
  <cp:keywords/>
  <dc:description/>
  <cp:lastModifiedBy>Ольга О. Хасеева</cp:lastModifiedBy>
  <cp:revision>1</cp:revision>
  <dcterms:created xsi:type="dcterms:W3CDTF">2019-01-25T14:32:00Z</dcterms:created>
  <dcterms:modified xsi:type="dcterms:W3CDTF">2019-01-25T14:37:00Z</dcterms:modified>
</cp:coreProperties>
</file>