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tbl>
      <w:tblPr>
        <w:tblStyle w:val="a5"/>
        <w:tblW w:w="1630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5"/>
        <w:gridCol w:w="8177"/>
      </w:tblGrid>
      <w:tr w:rsidR="00842AE6" w:rsidTr="00842AE6">
        <w:tc>
          <w:tcPr>
            <w:tcW w:w="8125" w:type="dxa"/>
          </w:tcPr>
          <w:p w:rsidR="009D08DA" w:rsidRDefault="00B14DB5" w:rsidP="009D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DB5">
              <w:rPr>
                <w:rFonts w:ascii="Times New Roman" w:hAnsi="Times New Roman" w:cs="Times New Roman"/>
                <w:sz w:val="24"/>
                <w:szCs w:val="24"/>
              </w:rPr>
              <w:t>скорую помощь и везти ребенка в приемное отделение стационара. Следующей стадией будет потеря сознания и кома, из которой ребенок может не выйти.</w:t>
            </w:r>
          </w:p>
          <w:p w:rsidR="00B14DB5" w:rsidRDefault="00B14DB5" w:rsidP="009D0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B5" w:rsidRPr="00842AE6" w:rsidRDefault="00B14DB5" w:rsidP="00B14DB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842AE6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Действия родителей при подозрении детского диабета</w:t>
            </w:r>
          </w:p>
          <w:p w:rsidR="00B14DB5" w:rsidRPr="00B14DB5" w:rsidRDefault="00B14DB5" w:rsidP="00B14DB5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      </w:t>
            </w:r>
            <w:r w:rsidRPr="00B14DB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Е</w:t>
            </w:r>
            <w:r w:rsidRPr="00B14DB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сли вы заподозрили сахарный диабет у своего ребенка, то советую не задерживаться с проведением исследования. Если у вас есть в семье родственники с сахарным диабетом, то наверняка имеется </w:t>
            </w:r>
            <w:proofErr w:type="spellStart"/>
            <w:r w:rsidRPr="00B14DB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глюкометр</w:t>
            </w:r>
            <w:proofErr w:type="spellEnd"/>
            <w:r w:rsidRPr="00B14DB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или тест-полоски для мочи. Сделайте анализ крови или мочи и с результатами срочно к врачу.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Pr="00B14DB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Если ничего такого нет, то поспешите на прием в поликлинику и объясните свое предположение педиатру. Вам незамедлительно (не дожидаясь утра следующего дня) могут сделать анализ крови на сахар, мочи на сахар и ацетон, а также </w:t>
            </w:r>
            <w:proofErr w:type="spellStart"/>
            <w:r w:rsidRPr="00842AE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42AE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"https://saxarvnorme.ru/glikirovannyj-gemoglobin.html" \o "Ода гликированному гемоглобину" \t "_blank" </w:instrText>
            </w:r>
            <w:r w:rsidRPr="00842AE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42AE6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>гликированный</w:t>
            </w:r>
            <w:proofErr w:type="spellEnd"/>
            <w:r w:rsidRPr="00842AE6"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гемоглобин из пальца</w:t>
            </w:r>
            <w:r w:rsidRPr="00842A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42A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4DB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Если диагноз подтверждается, то вам будет предложена госпитализация в профильное отделение детской больницы. Не раздумывайте и отправляйтесь, промедление недопустимо.</w:t>
            </w:r>
            <w:r w:rsidR="00842AE6">
              <w:rPr>
                <w:noProof/>
                <w:lang w:eastAsia="ru-RU"/>
              </w:rPr>
              <w:t xml:space="preserve"> </w:t>
            </w:r>
          </w:p>
          <w:p w:rsidR="00B14DB5" w:rsidRDefault="00842AE6" w:rsidP="00842AE6">
            <w:pPr>
              <w:pStyle w:val="a7"/>
              <w:spacing w:before="0" w:beforeAutospacing="0" w:after="0" w:afterAutospacing="0"/>
              <w:rPr>
                <w:color w:val="212529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C73F219" wp14:editId="671B9E58">
                  <wp:simplePos x="0" y="0"/>
                  <wp:positionH relativeFrom="column">
                    <wp:posOffset>506730</wp:posOffset>
                  </wp:positionH>
                  <wp:positionV relativeFrom="paragraph">
                    <wp:posOffset>370205</wp:posOffset>
                  </wp:positionV>
                  <wp:extent cx="3907790" cy="3347836"/>
                  <wp:effectExtent l="0" t="0" r="0" b="5080"/>
                  <wp:wrapNone/>
                  <wp:docPr id="9" name="Рисунок 9" descr="https://wave-life.ru/wp-content/uploads/2020/05/6CDA3EC0-090F-4E3A-96FD-4D5B34D0DA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ave-life.ru/wp-content/uploads/2020/05/6CDA3EC0-090F-4E3A-96FD-4D5B34D0DA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7790" cy="3347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4DB5">
              <w:rPr>
                <w:color w:val="212529"/>
              </w:rPr>
              <w:t xml:space="preserve">     </w:t>
            </w:r>
            <w:r w:rsidR="00B14DB5" w:rsidRPr="00B14DB5">
              <w:rPr>
                <w:color w:val="212529"/>
              </w:rPr>
              <w:t>Если состояние вашего ребенка совсем тяжелое, то ехать нужно сразу же в приемное отделение деткой больницы. В</w:t>
            </w:r>
            <w:r w:rsidR="00B14DB5">
              <w:rPr>
                <w:color w:val="212529"/>
              </w:rPr>
              <w:t xml:space="preserve"> случае подтверждения диагноза «сахарный диабет»</w:t>
            </w:r>
            <w:r w:rsidR="00B14DB5" w:rsidRPr="00B14DB5">
              <w:rPr>
                <w:color w:val="212529"/>
              </w:rPr>
              <w:t xml:space="preserve"> вам назначат инъекции инсулина, которые возможно будут пожизненными спутниками вашего ребенка, пока не придумают избавление от диабета, либо альтернативные методы доставки инсулина в организм. В некоторых случаях, возможен перевод на препараты и назначение специфической диеты. </w:t>
            </w:r>
          </w:p>
          <w:p w:rsidR="00B14DB5" w:rsidRPr="00B14DB5" w:rsidRDefault="00B14DB5" w:rsidP="00842AE6">
            <w:pPr>
              <w:pStyle w:val="a7"/>
              <w:spacing w:before="0" w:beforeAutospacing="0" w:after="0" w:afterAutospacing="0"/>
              <w:rPr>
                <w:color w:val="212529"/>
              </w:rPr>
            </w:pPr>
            <w:r>
              <w:rPr>
                <w:color w:val="212529"/>
              </w:rPr>
              <w:t xml:space="preserve">     </w:t>
            </w:r>
            <w:r w:rsidRPr="00B14DB5">
              <w:rPr>
                <w:color w:val="212529"/>
              </w:rPr>
              <w:t>В случае выявления сахарного диабета у вашего ребенка не занимайтесь самолечением. Вашему ребенку нужна экстренная помощь. Любое промедление опасно для его жизни!</w:t>
            </w:r>
          </w:p>
          <w:p w:rsidR="00B14DB5" w:rsidRPr="00B14DB5" w:rsidRDefault="00842AE6" w:rsidP="00B14DB5">
            <w:pPr>
              <w:pStyle w:val="a7"/>
              <w:spacing w:before="0" w:beforeAutospacing="0"/>
              <w:rPr>
                <w:color w:val="212529"/>
              </w:rPr>
            </w:pPr>
            <w:r>
              <w:rPr>
                <w:color w:val="212529"/>
              </w:rPr>
              <w:t xml:space="preserve">          </w:t>
            </w:r>
            <w:r w:rsidR="00B14DB5" w:rsidRPr="00B14DB5">
              <w:rPr>
                <w:color w:val="212529"/>
              </w:rPr>
              <w:t>Некоторые родители упорно не хотят принимать сам факт заболевания, поэтому пытаются запретить врачам делать уколы, необоснов</w:t>
            </w:r>
            <w:r>
              <w:rPr>
                <w:color w:val="212529"/>
              </w:rPr>
              <w:t>анно боясь, что врачи навсегда «посадят»</w:t>
            </w:r>
            <w:r w:rsidR="00B14DB5" w:rsidRPr="00B14DB5">
              <w:rPr>
                <w:color w:val="212529"/>
              </w:rPr>
              <w:t xml:space="preserve"> на иглу его ребенка. Но, уважаемые родители, без этого ваш ребенок просто умрет, как много лет назад до использования инсулина умирал каждый ребенок с сахарным диабетом. Вы готовы к этому? Сейчас у вас и вашего ребенка есть шанс прожить долгую и счастливую жизнь вместе. Не лишайте его и себя этого счастья!</w:t>
            </w:r>
          </w:p>
          <w:p w:rsidR="00B14DB5" w:rsidRDefault="00B14DB5" w:rsidP="00B14DB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14DB5" w:rsidRPr="00B14DB5" w:rsidRDefault="00B14DB5" w:rsidP="00B14D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7" w:type="dxa"/>
          </w:tcPr>
          <w:p w:rsidR="009D08DA" w:rsidRDefault="009D08DA" w:rsidP="009D08DA"/>
          <w:p w:rsidR="009D08DA" w:rsidRPr="009D08DA" w:rsidRDefault="009D08DA" w:rsidP="009D08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08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 «</w:t>
            </w:r>
            <w:proofErr w:type="spellStart"/>
            <w:r w:rsidRPr="009D08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Городокский</w:t>
            </w:r>
            <w:proofErr w:type="spellEnd"/>
            <w:r w:rsidRPr="009D08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районный центр гигиены и эпидемиологии»</w:t>
            </w:r>
          </w:p>
          <w:p w:rsidR="009D08DA" w:rsidRPr="009D08DA" w:rsidRDefault="009D08DA" w:rsidP="009D08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377632B" wp14:editId="16B3A2D1">
                  <wp:extent cx="4733925" cy="2819400"/>
                  <wp:effectExtent l="0" t="0" r="9525" b="0"/>
                  <wp:docPr id="5" name="Рисунок 5" descr="http://helsbaby.ru/wp-content/uploads/2017/09/ot-chego-poyavlyaetsya-sakharnyjj-diabet-u-detej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helsbaby.ru/wp-content/uploads/2017/09/ot-chego-poyavlyaetsya-sakharnyjj-diabet-u-detej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114" cy="2828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9D08DA" w:rsidRPr="00842AE6" w:rsidRDefault="009D08DA" w:rsidP="009D08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42A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г.Городок</w:t>
            </w:r>
            <w:proofErr w:type="spellEnd"/>
          </w:p>
          <w:p w:rsidR="009D08DA" w:rsidRDefault="009D08DA" w:rsidP="009D08DA"/>
          <w:p w:rsidR="009D08DA" w:rsidRDefault="009D08DA" w:rsidP="009D08DA"/>
        </w:tc>
      </w:tr>
      <w:tr w:rsidR="00842AE6" w:rsidTr="00842AE6">
        <w:trPr>
          <w:trHeight w:val="10480"/>
        </w:trPr>
        <w:tc>
          <w:tcPr>
            <w:tcW w:w="8125" w:type="dxa"/>
          </w:tcPr>
          <w:p w:rsidR="009D08DA" w:rsidRPr="00F22822" w:rsidRDefault="009D08DA" w:rsidP="009D08D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F22822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lastRenderedPageBreak/>
              <w:t>Этапы развития диабета в детском возрасте</w:t>
            </w:r>
            <w:r w:rsidR="003D204F" w:rsidRPr="00F22822">
              <w:rPr>
                <w:noProof/>
                <w:u w:val="single"/>
                <w:lang w:eastAsia="ru-RU"/>
              </w:rPr>
              <w:t xml:space="preserve"> </w:t>
            </w:r>
          </w:p>
          <w:p w:rsidR="003D204F" w:rsidRPr="001E3C2B" w:rsidRDefault="001E3C2B" w:rsidP="003D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2B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01B0088" wp14:editId="76F024D7">
                  <wp:simplePos x="0" y="0"/>
                  <wp:positionH relativeFrom="column">
                    <wp:posOffset>2014220</wp:posOffset>
                  </wp:positionH>
                  <wp:positionV relativeFrom="paragraph">
                    <wp:posOffset>1122680</wp:posOffset>
                  </wp:positionV>
                  <wp:extent cx="2707076" cy="2133600"/>
                  <wp:effectExtent l="0" t="0" r="0" b="0"/>
                  <wp:wrapNone/>
                  <wp:docPr id="6" name="Рисунок 6" descr="https://st2.depositphotos.com/1035122/9006/i/950/depositphotos_90062942-stock-photo-doctor-measuring-glucose-level-blo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2.depositphotos.com/1035122/9006/i/950/depositphotos_90062942-stock-photo-doctor-measuring-glucose-level-blo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076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5F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D204F" w:rsidRPr="001E3C2B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недуга будет зависеть от наличия или отсутствия дефицита инсулина и </w:t>
            </w:r>
            <w:proofErr w:type="spellStart"/>
            <w:r w:rsidR="003D204F" w:rsidRPr="001E3C2B">
              <w:rPr>
                <w:rFonts w:ascii="Times New Roman" w:hAnsi="Times New Roman" w:cs="Times New Roman"/>
                <w:sz w:val="24"/>
                <w:szCs w:val="24"/>
              </w:rPr>
              <w:t>глюкозотоксичности</w:t>
            </w:r>
            <w:proofErr w:type="spellEnd"/>
            <w:r w:rsidR="003D204F" w:rsidRPr="001E3C2B">
              <w:rPr>
                <w:rFonts w:ascii="Times New Roman" w:hAnsi="Times New Roman" w:cs="Times New Roman"/>
                <w:sz w:val="24"/>
                <w:szCs w:val="24"/>
              </w:rPr>
              <w:t xml:space="preserve">. Не все формы детского диабета протекают с выраженным снижением уровня инсулина. В некоторых случаях имеется мягкое течение и даже </w:t>
            </w:r>
            <w:proofErr w:type="spellStart"/>
            <w:r w:rsidR="003D204F" w:rsidRPr="001E3C2B">
              <w:rPr>
                <w:rFonts w:ascii="Times New Roman" w:hAnsi="Times New Roman" w:cs="Times New Roman"/>
                <w:sz w:val="24"/>
                <w:szCs w:val="24"/>
              </w:rPr>
              <w:t>инсулинорезистентность</w:t>
            </w:r>
            <w:proofErr w:type="spellEnd"/>
            <w:r w:rsidR="003D204F" w:rsidRPr="001E3C2B">
              <w:rPr>
                <w:rFonts w:ascii="Times New Roman" w:hAnsi="Times New Roman" w:cs="Times New Roman"/>
                <w:sz w:val="24"/>
                <w:szCs w:val="24"/>
              </w:rPr>
              <w:t xml:space="preserve"> с повышением инсулина крови. Диабет может затронуть любой возраст, и в 1год, и в 5 лет, и в 10 лет, и даже в 18 лет.</w:t>
            </w:r>
          </w:p>
          <w:p w:rsidR="003D204F" w:rsidRPr="001E3C2B" w:rsidRDefault="003D204F" w:rsidP="003D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2B">
              <w:rPr>
                <w:rFonts w:ascii="Times New Roman" w:hAnsi="Times New Roman" w:cs="Times New Roman"/>
                <w:sz w:val="24"/>
                <w:szCs w:val="24"/>
              </w:rPr>
              <w:t>Дефицит инсулина наблюдается при:</w:t>
            </w:r>
          </w:p>
          <w:p w:rsidR="003D204F" w:rsidRPr="001E3C2B" w:rsidRDefault="003D204F" w:rsidP="003D204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3C2B">
              <w:rPr>
                <w:rFonts w:ascii="Times New Roman" w:hAnsi="Times New Roman" w:cs="Times New Roman"/>
                <w:sz w:val="24"/>
                <w:szCs w:val="24"/>
              </w:rPr>
              <w:t>сахарном диабете 1 типа;</w:t>
            </w:r>
          </w:p>
          <w:p w:rsidR="003D204F" w:rsidRPr="001E3C2B" w:rsidRDefault="003D204F" w:rsidP="003D204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3C2B">
              <w:rPr>
                <w:rFonts w:ascii="Times New Roman" w:hAnsi="Times New Roman" w:cs="Times New Roman"/>
                <w:sz w:val="24"/>
                <w:szCs w:val="24"/>
              </w:rPr>
              <w:t xml:space="preserve">некоторых подтипах </w:t>
            </w:r>
            <w:r w:rsidRPr="001E3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MODY</w:t>
            </w:r>
            <w:r w:rsidRPr="001E3C2B">
              <w:rPr>
                <w:rFonts w:ascii="Times New Roman" w:hAnsi="Times New Roman" w:cs="Times New Roman"/>
                <w:sz w:val="24"/>
                <w:szCs w:val="24"/>
              </w:rPr>
              <w:t xml:space="preserve"> диабета;</w:t>
            </w:r>
          </w:p>
          <w:p w:rsidR="003D204F" w:rsidRPr="001E3C2B" w:rsidRDefault="003D204F" w:rsidP="003D204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3C2B">
              <w:rPr>
                <w:rFonts w:ascii="Times New Roman" w:hAnsi="Times New Roman" w:cs="Times New Roman"/>
                <w:sz w:val="24"/>
                <w:szCs w:val="24"/>
              </w:rPr>
              <w:t>неонатальном диабете</w:t>
            </w:r>
          </w:p>
          <w:p w:rsidR="003D204F" w:rsidRPr="001E3C2B" w:rsidRDefault="003D204F" w:rsidP="003D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C2B">
              <w:rPr>
                <w:rFonts w:ascii="Times New Roman" w:hAnsi="Times New Roman" w:cs="Times New Roman"/>
                <w:sz w:val="24"/>
                <w:szCs w:val="24"/>
              </w:rPr>
              <w:t>Нормальный и повышенный уровень инсулина наблю</w:t>
            </w:r>
            <w:r w:rsidRPr="001E3C2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</w:t>
            </w:r>
            <w:r w:rsidRPr="001E3C2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ается</w:t>
            </w:r>
            <w:r w:rsidRPr="001E3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C2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при:</w:t>
            </w:r>
          </w:p>
          <w:p w:rsidR="003D204F" w:rsidRPr="001E3C2B" w:rsidRDefault="003D204F" w:rsidP="003D204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3C2B">
              <w:rPr>
                <w:rFonts w:ascii="Times New Roman" w:hAnsi="Times New Roman" w:cs="Times New Roman"/>
                <w:sz w:val="24"/>
                <w:szCs w:val="24"/>
              </w:rPr>
              <w:t>сахарном диабете 2 типа у детей;</w:t>
            </w:r>
          </w:p>
          <w:p w:rsidR="003D204F" w:rsidRPr="001E3C2B" w:rsidRDefault="003D204F" w:rsidP="003D204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3C2B">
              <w:rPr>
                <w:rFonts w:ascii="Times New Roman" w:hAnsi="Times New Roman" w:cs="Times New Roman"/>
                <w:sz w:val="24"/>
                <w:szCs w:val="24"/>
              </w:rPr>
              <w:t xml:space="preserve">некоторых подтипах </w:t>
            </w:r>
            <w:r w:rsidRPr="001E3C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MODY</w:t>
            </w:r>
            <w:r w:rsidRPr="001E3C2B">
              <w:rPr>
                <w:rFonts w:ascii="Times New Roman" w:hAnsi="Times New Roman" w:cs="Times New Roman"/>
                <w:sz w:val="24"/>
                <w:szCs w:val="24"/>
              </w:rPr>
              <w:t xml:space="preserve"> диабета</w:t>
            </w:r>
          </w:p>
          <w:p w:rsidR="003D204F" w:rsidRPr="00F22822" w:rsidRDefault="003D204F" w:rsidP="003D204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F22822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Как развивается болезнь при дефиците инсулина</w:t>
            </w:r>
          </w:p>
          <w:p w:rsidR="003D204F" w:rsidRDefault="000075FE" w:rsidP="003D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E3C2B" w:rsidRPr="001E3C2B">
              <w:rPr>
                <w:rFonts w:ascii="Times New Roman" w:hAnsi="Times New Roman" w:cs="Times New Roman"/>
                <w:sz w:val="24"/>
                <w:szCs w:val="24"/>
              </w:rPr>
              <w:t>Формы диабета из первого списка характеризуются абсолютным дефицитом инсулина, т.е. его настолько мало, что не хватает, чтобы быстро утилизировать глюкозу, а потому клетки начинают испытывать энергетический голод. Тогда организм решает использовать в качестве энергетического топлива жировые запасы. Да-да, наш жир – это огромный склад энергии, который расходуется только в крайнем случае. На самом деле, расщеплять жир до энергии – очень затратное занятие для организма, поэтому он и не расходуется в «мирное» время, а используется более дешевое – глюкоза.</w:t>
            </w:r>
          </w:p>
          <w:p w:rsidR="000075FE" w:rsidRPr="001E3C2B" w:rsidRDefault="000075FE" w:rsidP="003D2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 условиях дефицита инсулина начинают расходоваться жиры, а в результате расщепления жиров образуются кетоновые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тела  ацетон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которые в больших количествах являются очень токсичными для организма, особенно для головного мозга.</w:t>
            </w:r>
            <w:r w:rsidR="00F21C02">
              <w:rPr>
                <w:rFonts w:ascii="Times New Roman" w:hAnsi="Times New Roman" w:cs="Times New Roman"/>
                <w:sz w:val="24"/>
                <w:szCs w:val="24"/>
              </w:rPr>
              <w:t xml:space="preserve"> Довольно быстро эти кетоновые тела накапливаются в крови и проявляют своё токсическое действие, а именно происходит «</w:t>
            </w:r>
            <w:proofErr w:type="spellStart"/>
            <w:r w:rsidR="00F21C02">
              <w:rPr>
                <w:rFonts w:ascii="Times New Roman" w:hAnsi="Times New Roman" w:cs="Times New Roman"/>
                <w:sz w:val="24"/>
                <w:szCs w:val="24"/>
              </w:rPr>
              <w:t>закисление</w:t>
            </w:r>
            <w:proofErr w:type="spellEnd"/>
            <w:r w:rsidR="00F21C02">
              <w:rPr>
                <w:rFonts w:ascii="Times New Roman" w:hAnsi="Times New Roman" w:cs="Times New Roman"/>
                <w:sz w:val="24"/>
                <w:szCs w:val="24"/>
              </w:rPr>
              <w:t xml:space="preserve">» организма (снижение рН крови в кислую сторону). Таким образом развивается диабетический </w:t>
            </w:r>
            <w:proofErr w:type="spellStart"/>
            <w:r w:rsidR="00F21C02">
              <w:rPr>
                <w:rFonts w:ascii="Times New Roman" w:hAnsi="Times New Roman" w:cs="Times New Roman"/>
                <w:sz w:val="24"/>
                <w:szCs w:val="24"/>
              </w:rPr>
              <w:t>кетоацидоз</w:t>
            </w:r>
            <w:proofErr w:type="spellEnd"/>
            <w:r w:rsidR="00F21C02">
              <w:rPr>
                <w:rFonts w:ascii="Times New Roman" w:hAnsi="Times New Roman" w:cs="Times New Roman"/>
                <w:sz w:val="24"/>
                <w:szCs w:val="24"/>
              </w:rPr>
              <w:t xml:space="preserve"> и появляются первые признаки сахарного диабета. </w:t>
            </w:r>
            <w:proofErr w:type="spellStart"/>
            <w:r w:rsidR="00F21C02">
              <w:rPr>
                <w:rFonts w:ascii="Times New Roman" w:hAnsi="Times New Roman" w:cs="Times New Roman"/>
                <w:sz w:val="24"/>
                <w:szCs w:val="24"/>
              </w:rPr>
              <w:t>Кетоацидоз</w:t>
            </w:r>
            <w:proofErr w:type="spellEnd"/>
            <w:r w:rsidR="00F21C02">
              <w:rPr>
                <w:rFonts w:ascii="Times New Roman" w:hAnsi="Times New Roman" w:cs="Times New Roman"/>
                <w:sz w:val="24"/>
                <w:szCs w:val="24"/>
              </w:rPr>
              <w:t xml:space="preserve"> у детей 1 типа развивается очень быстро вследствие незрелости ферментной системы детского организма и невозможности быстро избавляться от токсичных продуктов. Итогом </w:t>
            </w:r>
            <w:proofErr w:type="spellStart"/>
            <w:r w:rsidR="00F21C02">
              <w:rPr>
                <w:rFonts w:ascii="Times New Roman" w:hAnsi="Times New Roman" w:cs="Times New Roman"/>
                <w:sz w:val="24"/>
                <w:szCs w:val="24"/>
              </w:rPr>
              <w:t>кетоацидоза</w:t>
            </w:r>
            <w:proofErr w:type="spellEnd"/>
            <w:r w:rsidR="00F21C02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диабетическая кома, которая у детей может развиться за несколько недель с момента появления первых признаков сахарного диабета.</w:t>
            </w:r>
          </w:p>
        </w:tc>
        <w:tc>
          <w:tcPr>
            <w:tcW w:w="8177" w:type="dxa"/>
          </w:tcPr>
          <w:p w:rsidR="009D08DA" w:rsidRDefault="00864F88" w:rsidP="009D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22822" w:rsidRPr="00864F88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новорожденности </w:t>
            </w:r>
            <w:proofErr w:type="spellStart"/>
            <w:r w:rsidR="00F22822" w:rsidRPr="00864F88">
              <w:rPr>
                <w:rFonts w:ascii="Times New Roman" w:hAnsi="Times New Roman" w:cs="Times New Roman"/>
                <w:sz w:val="24"/>
                <w:szCs w:val="24"/>
              </w:rPr>
              <w:t>кетоацидоз</w:t>
            </w:r>
            <w:proofErr w:type="spellEnd"/>
            <w:r w:rsidR="00F22822" w:rsidRPr="00864F88">
              <w:rPr>
                <w:rFonts w:ascii="Times New Roman" w:hAnsi="Times New Roman" w:cs="Times New Roman"/>
                <w:sz w:val="24"/>
                <w:szCs w:val="24"/>
              </w:rPr>
              <w:t xml:space="preserve"> тоже может развиться довольно быстро и представляет угрозу жизни малыша. А вот при </w:t>
            </w:r>
            <w:r w:rsidR="00F22822" w:rsidRPr="00864F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MODY</w:t>
            </w:r>
            <w:r w:rsidR="00F22822" w:rsidRPr="00864F88">
              <w:rPr>
                <w:rFonts w:ascii="Times New Roman" w:hAnsi="Times New Roman" w:cs="Times New Roman"/>
                <w:sz w:val="24"/>
                <w:szCs w:val="24"/>
              </w:rPr>
              <w:t xml:space="preserve"> диабете до </w:t>
            </w:r>
            <w:proofErr w:type="spellStart"/>
            <w:r w:rsidRPr="00864F88">
              <w:rPr>
                <w:rFonts w:ascii="Times New Roman" w:hAnsi="Times New Roman" w:cs="Times New Roman"/>
                <w:sz w:val="24"/>
                <w:szCs w:val="24"/>
              </w:rPr>
              <w:t>кетоацидоза</w:t>
            </w:r>
            <w:proofErr w:type="spellEnd"/>
            <w:r w:rsidRPr="00864F88">
              <w:rPr>
                <w:rFonts w:ascii="Times New Roman" w:hAnsi="Times New Roman" w:cs="Times New Roman"/>
                <w:sz w:val="24"/>
                <w:szCs w:val="24"/>
              </w:rPr>
              <w:t xml:space="preserve"> и комы может дело не дойти, поскольку дефицит инсулина не сильный и болезнь развивается более мягче. Но первые признаки при этом типе диабета будут все равно аналогичными. </w:t>
            </w:r>
          </w:p>
          <w:p w:rsidR="00864F88" w:rsidRPr="00864F88" w:rsidRDefault="00864F88" w:rsidP="009D0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DA" w:rsidRPr="00E361EE" w:rsidRDefault="00864F88" w:rsidP="009D08DA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E361EE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Клинические </w:t>
            </w:r>
            <w:proofErr w:type="gramStart"/>
            <w:r w:rsidRPr="00E361EE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>симптомы  у</w:t>
            </w:r>
            <w:proofErr w:type="gramEnd"/>
            <w:r w:rsidRPr="00E361EE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маленьких детей и подростков</w:t>
            </w:r>
          </w:p>
          <w:p w:rsidR="00E361EE" w:rsidRDefault="00864F88" w:rsidP="00864F8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A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жажда, частое мочеиспускание, особенно в ночные часы</w:t>
            </w:r>
            <w:r w:rsidRPr="00E361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361EE" w:rsidRPr="00E361E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:rsidR="00864F88" w:rsidRDefault="00E361EE" w:rsidP="00E3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1EE">
              <w:rPr>
                <w:rFonts w:ascii="Times New Roman" w:hAnsi="Times New Roman" w:cs="Times New Roman"/>
                <w:sz w:val="24"/>
                <w:szCs w:val="24"/>
              </w:rPr>
              <w:t xml:space="preserve">начинают пить больше жидкости, поскольку повышенный уровень сахара в крови «вытягивает» воду из клеток, и развивается обезвоживание. Дети чаще просят пить ближе к вечеру. Большое количество глюкозы оказывает токсическое действие на почки, снижая обратное всасывание первичной мочи, поэтому и появляется частое и обильное мочеиспускание, особенно в ночные часы. Именно так организм избавляется от токсинов. </w:t>
            </w:r>
          </w:p>
          <w:p w:rsidR="00842AE6" w:rsidRDefault="00E361EE" w:rsidP="00E361EE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A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повышенный аппетит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(появляется из-за голодания клеток, глюкоза-</w:t>
            </w:r>
          </w:p>
          <w:p w:rsidR="00E361EE" w:rsidRDefault="00E361EE" w:rsidP="00E36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AE6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E361EE">
              <w:rPr>
                <w:rFonts w:ascii="Times New Roman" w:hAnsi="Times New Roman" w:cs="Times New Roman"/>
                <w:sz w:val="24"/>
                <w:szCs w:val="24"/>
              </w:rPr>
              <w:t>не поступает.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Ребенок очень много ест, но еда до адресата не доходит. Резкое похудание связано как с нарушение усвоения глюкозы, так и с распадом жиров на выработку энергии</w:t>
            </w:r>
            <w:r w:rsidR="001121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2A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523875</wp:posOffset>
                  </wp:positionV>
                  <wp:extent cx="3907790" cy="1950720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7790" cy="195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12165" w:rsidRDefault="00112165" w:rsidP="001121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A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ухудшение самочувствия после 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(это связано с увеличением </w:t>
            </w:r>
          </w:p>
          <w:p w:rsidR="00112165" w:rsidRDefault="00112165" w:rsidP="0011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5">
              <w:rPr>
                <w:rFonts w:ascii="Times New Roman" w:hAnsi="Times New Roman" w:cs="Times New Roman"/>
                <w:sz w:val="24"/>
                <w:szCs w:val="24"/>
              </w:rPr>
              <w:t>уровня глюкозы после приема пищи, содержащей углеводы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Повышенный уровень глюкозы в крови сам по себе вызывает ухудшение самочувствия).</w:t>
            </w:r>
          </w:p>
          <w:p w:rsidR="00112165" w:rsidRDefault="00112165" w:rsidP="001121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A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резкое похудание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наблюдается только при абсо</w:t>
            </w:r>
            <w:r w:rsidRPr="00112165">
              <w:rPr>
                <w:rFonts w:ascii="Times New Roman" w:hAnsi="Times New Roman" w:cs="Times New Roman"/>
                <w:sz w:val="24"/>
                <w:szCs w:val="24"/>
              </w:rPr>
              <w:t>лютном дефиците</w:t>
            </w:r>
          </w:p>
          <w:p w:rsidR="00112165" w:rsidRDefault="00112165" w:rsidP="0011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165">
              <w:rPr>
                <w:rFonts w:ascii="Times New Roman" w:hAnsi="Times New Roman" w:cs="Times New Roman"/>
                <w:sz w:val="24"/>
                <w:szCs w:val="24"/>
              </w:rPr>
              <w:t xml:space="preserve"> инсулина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этом случае глюкоза не может попасть в клетки и обеспечить энергетически. В результате в качестве запасной энергии начинает расходоваться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подкожный жир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ребенок худеет)</w:t>
            </w:r>
            <w:r w:rsidRPr="00112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2AE6" w:rsidRDefault="00112165" w:rsidP="00112165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A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слабость и вялость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61F">
              <w:rPr>
                <w:rFonts w:ascii="Times New Roman" w:hAnsi="Times New Roman" w:cs="Times New Roman"/>
                <w:sz w:val="24"/>
                <w:szCs w:val="24"/>
              </w:rPr>
              <w:t xml:space="preserve">(связаны как с нарушением усвоения глюкозы, </w:t>
            </w:r>
          </w:p>
          <w:p w:rsidR="00112165" w:rsidRDefault="008B161F" w:rsidP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AE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 w:rsidR="00842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61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8B1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токсическим действием кетоновых тел в крови).</w:t>
            </w:r>
          </w:p>
          <w:p w:rsidR="00842AE6" w:rsidRDefault="008B161F" w:rsidP="008B161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2A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запах ацетона изо 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(это происходит потому что жиры распадаясь </w:t>
            </w:r>
          </w:p>
          <w:p w:rsidR="008B161F" w:rsidRDefault="008B161F" w:rsidP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AE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B161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энергетического субстрата для организма, образуют кетоновые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тела, среди которых есть ацетон. Организм всячески пытаясь избавиться от этого токсического вещества, выводит его через легкие).</w:t>
            </w:r>
          </w:p>
          <w:p w:rsidR="008B161F" w:rsidRDefault="008B161F" w:rsidP="008B161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частые инфекции.</w:t>
            </w:r>
          </w:p>
          <w:p w:rsidR="008B161F" w:rsidRPr="008B161F" w:rsidRDefault="008B161F" w:rsidP="008B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Если не обращать внимания на ухудшающееся состояние, то со временем ребенок становится вялым, апатичным, все время лежит. </w:t>
            </w:r>
            <w:r w:rsidR="00B14DB5">
              <w:rPr>
                <w:rFonts w:ascii="Times New Roman" w:hAnsi="Times New Roman" w:cs="Times New Roman"/>
                <w:sz w:val="24"/>
                <w:szCs w:val="24"/>
              </w:rPr>
              <w:t xml:space="preserve">На смену повышенному аппетиту приходит отвращение к еде, тошнота, рвота, боли в животе. Эти признаки говорят о тяжелом </w:t>
            </w:r>
            <w:proofErr w:type="spellStart"/>
            <w:r w:rsidR="00B14DB5">
              <w:rPr>
                <w:rFonts w:ascii="Times New Roman" w:hAnsi="Times New Roman" w:cs="Times New Roman"/>
                <w:sz w:val="24"/>
                <w:szCs w:val="24"/>
              </w:rPr>
              <w:t>кетоацидозе</w:t>
            </w:r>
            <w:proofErr w:type="spellEnd"/>
            <w:r w:rsidR="00B14DB5">
              <w:rPr>
                <w:rFonts w:ascii="Times New Roman" w:hAnsi="Times New Roman" w:cs="Times New Roman"/>
                <w:sz w:val="24"/>
                <w:szCs w:val="24"/>
              </w:rPr>
              <w:t xml:space="preserve"> и, возможно, развивающейся </w:t>
            </w:r>
            <w:proofErr w:type="spellStart"/>
            <w:r w:rsidR="00B14DB5">
              <w:rPr>
                <w:rFonts w:ascii="Times New Roman" w:hAnsi="Times New Roman" w:cs="Times New Roman"/>
                <w:sz w:val="24"/>
                <w:szCs w:val="24"/>
              </w:rPr>
              <w:t>прекоме</w:t>
            </w:r>
            <w:proofErr w:type="spellEnd"/>
            <w:r w:rsidR="00B14DB5">
              <w:rPr>
                <w:rFonts w:ascii="Times New Roman" w:hAnsi="Times New Roman" w:cs="Times New Roman"/>
                <w:sz w:val="24"/>
                <w:szCs w:val="24"/>
              </w:rPr>
              <w:t xml:space="preserve">. В этом случае стоит незамедлительно вызывать </w:t>
            </w:r>
          </w:p>
          <w:p w:rsidR="009D08DA" w:rsidRPr="00E361EE" w:rsidRDefault="009D08DA" w:rsidP="009D0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  <w:p w:rsidR="009D08DA" w:rsidRDefault="009D08DA" w:rsidP="009D08DA"/>
        </w:tc>
        <w:bookmarkStart w:id="0" w:name="_GoBack"/>
        <w:bookmarkEnd w:id="0"/>
      </w:tr>
    </w:tbl>
    <w:p w:rsidR="0082211E" w:rsidRPr="009D08DA" w:rsidRDefault="0082211E" w:rsidP="009D08DA"/>
    <w:sectPr w:rsidR="0082211E" w:rsidRPr="009D08DA" w:rsidSect="009D08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67D50"/>
    <w:multiLevelType w:val="hybridMultilevel"/>
    <w:tmpl w:val="6346DE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9CF62A1"/>
    <w:multiLevelType w:val="multilevel"/>
    <w:tmpl w:val="F3A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F6F03"/>
    <w:multiLevelType w:val="hybridMultilevel"/>
    <w:tmpl w:val="0C6E1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805B5"/>
    <w:multiLevelType w:val="multilevel"/>
    <w:tmpl w:val="1DD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C76E9"/>
    <w:multiLevelType w:val="multilevel"/>
    <w:tmpl w:val="0F2A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37E5A"/>
    <w:multiLevelType w:val="hybridMultilevel"/>
    <w:tmpl w:val="EDB61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79"/>
    <w:rsid w:val="000075FE"/>
    <w:rsid w:val="00112165"/>
    <w:rsid w:val="001E3C2B"/>
    <w:rsid w:val="003D204F"/>
    <w:rsid w:val="0082211E"/>
    <w:rsid w:val="00842AE6"/>
    <w:rsid w:val="00864F88"/>
    <w:rsid w:val="008B161F"/>
    <w:rsid w:val="009D08DA"/>
    <w:rsid w:val="00A55D79"/>
    <w:rsid w:val="00B14DB5"/>
    <w:rsid w:val="00E361EE"/>
    <w:rsid w:val="00F21C02"/>
    <w:rsid w:val="00F2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  <w15:chartTrackingRefBased/>
  <w15:docId w15:val="{49DBF49E-3298-4735-8465-D41A3658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8D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D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204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1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14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cp:lastPrinted>2020-11-10T12:03:00Z</cp:lastPrinted>
  <dcterms:created xsi:type="dcterms:W3CDTF">2020-11-10T12:01:00Z</dcterms:created>
  <dcterms:modified xsi:type="dcterms:W3CDTF">2020-11-10T14:00:00Z</dcterms:modified>
</cp:coreProperties>
</file>