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E3" w:rsidRDefault="006212E3" w:rsidP="006212E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0107CC">
        <w:rPr>
          <w:rFonts w:ascii="Times New Roman" w:hAnsi="Times New Roman"/>
          <w:sz w:val="30"/>
          <w:szCs w:val="30"/>
        </w:rPr>
        <w:t xml:space="preserve">Городокская </w:t>
      </w:r>
      <w:proofErr w:type="gramStart"/>
      <w:r w:rsidRPr="000107CC">
        <w:rPr>
          <w:rFonts w:ascii="Times New Roman" w:hAnsi="Times New Roman"/>
          <w:sz w:val="30"/>
          <w:szCs w:val="30"/>
        </w:rPr>
        <w:t>районная избирательная</w:t>
      </w:r>
      <w:proofErr w:type="gramEnd"/>
      <w:r w:rsidRPr="000107CC">
        <w:rPr>
          <w:rFonts w:ascii="Times New Roman" w:hAnsi="Times New Roman"/>
          <w:sz w:val="30"/>
          <w:szCs w:val="30"/>
        </w:rPr>
        <w:t xml:space="preserve"> </w:t>
      </w:r>
      <w:r w:rsidRPr="003C78DA">
        <w:rPr>
          <w:rFonts w:ascii="Times New Roman" w:hAnsi="Times New Roman"/>
          <w:sz w:val="30"/>
          <w:szCs w:val="30"/>
        </w:rPr>
        <w:t>комиссия</w:t>
      </w:r>
    </w:p>
    <w:p w:rsidR="006212E3" w:rsidRPr="003C78DA" w:rsidRDefault="006212E3" w:rsidP="006212E3">
      <w:pPr>
        <w:spacing w:after="0" w:line="240" w:lineRule="auto"/>
        <w:jc w:val="center"/>
        <w:rPr>
          <w:rFonts w:ascii="Times New Roman" w:hAnsi="Times New Roman"/>
          <w:color w:val="FF0000"/>
          <w:sz w:val="30"/>
          <w:szCs w:val="30"/>
        </w:rPr>
      </w:pPr>
    </w:p>
    <w:p w:rsidR="006212E3" w:rsidRPr="003C78DA" w:rsidRDefault="006212E3" w:rsidP="006212E3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3C78DA">
        <w:rPr>
          <w:rFonts w:ascii="Times New Roman" w:hAnsi="Times New Roman"/>
          <w:sz w:val="30"/>
          <w:szCs w:val="30"/>
        </w:rPr>
        <w:t>РЕШЕНИЕ</w:t>
      </w:r>
    </w:p>
    <w:p w:rsidR="006212E3" w:rsidRPr="003C78DA" w:rsidRDefault="006212E3" w:rsidP="006212E3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12</w:t>
      </w:r>
      <w:r w:rsidRPr="003C78DA">
        <w:rPr>
          <w:rFonts w:ascii="Times New Roman" w:hAnsi="Times New Roman"/>
          <w:sz w:val="30"/>
          <w:szCs w:val="30"/>
        </w:rPr>
        <w:t>.1</w:t>
      </w:r>
      <w:r>
        <w:rPr>
          <w:rFonts w:ascii="Times New Roman" w:hAnsi="Times New Roman"/>
          <w:sz w:val="30"/>
          <w:szCs w:val="30"/>
        </w:rPr>
        <w:t xml:space="preserve">2.2023 №  </w:t>
      </w:r>
      <w:r w:rsidR="00113281">
        <w:rPr>
          <w:rFonts w:ascii="Times New Roman" w:hAnsi="Times New Roman"/>
          <w:sz w:val="30"/>
          <w:szCs w:val="30"/>
        </w:rPr>
        <w:t>6</w:t>
      </w:r>
    </w:p>
    <w:p w:rsidR="006212E3" w:rsidRPr="000107CC" w:rsidRDefault="006212E3" w:rsidP="006212E3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0107CC">
        <w:rPr>
          <w:rFonts w:ascii="Times New Roman" w:hAnsi="Times New Roman"/>
          <w:sz w:val="30"/>
          <w:szCs w:val="30"/>
        </w:rPr>
        <w:t>г. Городок</w:t>
      </w:r>
    </w:p>
    <w:p w:rsidR="006212E3" w:rsidRDefault="006212E3" w:rsidP="006212E3">
      <w:pPr>
        <w:spacing w:after="0" w:line="240" w:lineRule="auto"/>
        <w:jc w:val="both"/>
        <w:rPr>
          <w:sz w:val="30"/>
          <w:szCs w:val="30"/>
        </w:rPr>
      </w:pPr>
    </w:p>
    <w:p w:rsidR="006212E3" w:rsidRPr="00690D2E" w:rsidRDefault="006212E3" w:rsidP="006212E3">
      <w:pPr>
        <w:spacing w:after="0" w:line="280" w:lineRule="exact"/>
        <w:ind w:right="5103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90D2E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О количестве подписей избирателей, необходимых для регистрации кандидатов в депутаты </w:t>
      </w:r>
      <w:r w:rsidRPr="000107CC">
        <w:rPr>
          <w:rFonts w:ascii="Times New Roman" w:eastAsia="Times New Roman" w:hAnsi="Times New Roman"/>
          <w:sz w:val="30"/>
          <w:szCs w:val="30"/>
          <w:lang w:val="be-BY" w:eastAsia="ru-RU"/>
        </w:rPr>
        <w:t xml:space="preserve">Городокского районного </w:t>
      </w:r>
      <w:r w:rsidRPr="00690D2E">
        <w:rPr>
          <w:rFonts w:ascii="Times New Roman" w:eastAsia="Times New Roman" w:hAnsi="Times New Roman"/>
          <w:sz w:val="30"/>
          <w:szCs w:val="30"/>
          <w:lang w:val="be-BY" w:eastAsia="ru-RU"/>
        </w:rPr>
        <w:t>Совета депутатов двадцать девятого созыва</w:t>
      </w:r>
    </w:p>
    <w:p w:rsidR="006212E3" w:rsidRPr="00690D2E" w:rsidRDefault="006212E3" w:rsidP="006212E3">
      <w:pPr>
        <w:spacing w:after="0" w:line="240" w:lineRule="auto"/>
        <w:ind w:firstLine="360"/>
        <w:jc w:val="both"/>
        <w:rPr>
          <w:rFonts w:ascii="Times New Roman" w:hAnsi="Times New Roman"/>
          <w:sz w:val="30"/>
          <w:szCs w:val="30"/>
        </w:rPr>
      </w:pPr>
    </w:p>
    <w:p w:rsidR="006212E3" w:rsidRDefault="006212E3" w:rsidP="006212E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6212E3" w:rsidRDefault="006212E3" w:rsidP="006212E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В соответствии со статьёй 65 Избирательного кодекса Республики Беларусь  </w:t>
      </w:r>
      <w:r w:rsidRPr="000107CC">
        <w:rPr>
          <w:rFonts w:ascii="Times New Roman" w:hAnsi="Times New Roman"/>
          <w:sz w:val="30"/>
          <w:szCs w:val="30"/>
        </w:rPr>
        <w:t xml:space="preserve">Городокская </w:t>
      </w:r>
      <w:proofErr w:type="gramStart"/>
      <w:r w:rsidRPr="000107CC">
        <w:rPr>
          <w:rFonts w:ascii="Times New Roman" w:hAnsi="Times New Roman"/>
          <w:sz w:val="30"/>
          <w:szCs w:val="30"/>
        </w:rPr>
        <w:t xml:space="preserve">районная </w:t>
      </w:r>
      <w:r>
        <w:rPr>
          <w:rFonts w:ascii="Times New Roman" w:hAnsi="Times New Roman"/>
          <w:sz w:val="30"/>
          <w:szCs w:val="30"/>
        </w:rPr>
        <w:t>избирательная</w:t>
      </w:r>
      <w:proofErr w:type="gramEnd"/>
      <w:r>
        <w:rPr>
          <w:rFonts w:ascii="Times New Roman" w:hAnsi="Times New Roman"/>
          <w:sz w:val="30"/>
          <w:szCs w:val="30"/>
        </w:rPr>
        <w:t xml:space="preserve"> комиссия РЕШИЛА</w:t>
      </w:r>
      <w:r w:rsidRPr="00E75E03">
        <w:rPr>
          <w:rFonts w:ascii="Times New Roman" w:hAnsi="Times New Roman"/>
          <w:sz w:val="30"/>
          <w:szCs w:val="30"/>
        </w:rPr>
        <w:t xml:space="preserve">: </w:t>
      </w:r>
    </w:p>
    <w:p w:rsidR="006212E3" w:rsidRDefault="006212E3" w:rsidP="006212E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0"/>
          <w:szCs w:val="30"/>
        </w:rPr>
      </w:pPr>
      <w:r w:rsidRPr="00690D2E">
        <w:rPr>
          <w:rFonts w:ascii="Times New Roman" w:hAnsi="Times New Roman"/>
          <w:sz w:val="30"/>
          <w:szCs w:val="30"/>
          <w:lang w:val="be-BY"/>
        </w:rPr>
        <w:t xml:space="preserve">Определить, что для регистрации кандидатом в депутаты </w:t>
      </w:r>
      <w:r w:rsidRPr="000107CC">
        <w:rPr>
          <w:rFonts w:ascii="Times New Roman" w:hAnsi="Times New Roman"/>
          <w:sz w:val="30"/>
          <w:szCs w:val="30"/>
        </w:rPr>
        <w:t xml:space="preserve">Городокского районного </w:t>
      </w:r>
      <w:r>
        <w:rPr>
          <w:rFonts w:ascii="Times New Roman" w:hAnsi="Times New Roman"/>
          <w:color w:val="000000"/>
          <w:sz w:val="30"/>
          <w:szCs w:val="30"/>
        </w:rPr>
        <w:t xml:space="preserve">Совета депутатов </w:t>
      </w:r>
      <w:r w:rsidRPr="00690D2E">
        <w:rPr>
          <w:rFonts w:ascii="Times New Roman" w:hAnsi="Times New Roman"/>
          <w:sz w:val="30"/>
          <w:szCs w:val="30"/>
        </w:rPr>
        <w:t>по соответствующему избирательному округу необходимо следующее количество подписей</w:t>
      </w:r>
      <w:r>
        <w:rPr>
          <w:rFonts w:ascii="Times New Roman" w:hAnsi="Times New Roman"/>
          <w:sz w:val="30"/>
          <w:szCs w:val="30"/>
        </w:rPr>
        <w:t xml:space="preserve"> избирателей</w:t>
      </w:r>
      <w:r>
        <w:rPr>
          <w:rFonts w:ascii="Times New Roman" w:hAnsi="Times New Roman"/>
          <w:color w:val="000000"/>
          <w:sz w:val="30"/>
          <w:szCs w:val="30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109"/>
        <w:gridCol w:w="2958"/>
      </w:tblGrid>
      <w:tr w:rsidR="006212E3" w:rsidRPr="00690D2E" w:rsidTr="00523CB1">
        <w:trPr>
          <w:trHeight w:val="518"/>
        </w:trPr>
        <w:tc>
          <w:tcPr>
            <w:tcW w:w="675" w:type="dxa"/>
          </w:tcPr>
          <w:p w:rsidR="006212E3" w:rsidRPr="00690D2E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90D2E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№ </w:t>
            </w:r>
            <w:proofErr w:type="gramStart"/>
            <w:r w:rsidRPr="00690D2E">
              <w:rPr>
                <w:rFonts w:ascii="Times New Roman" w:hAnsi="Times New Roman"/>
                <w:color w:val="000000"/>
                <w:sz w:val="30"/>
                <w:szCs w:val="30"/>
              </w:rPr>
              <w:t>п</w:t>
            </w:r>
            <w:proofErr w:type="gramEnd"/>
            <w:r w:rsidRPr="00690D2E">
              <w:rPr>
                <w:rFonts w:ascii="Times New Roman" w:hAnsi="Times New Roman"/>
                <w:color w:val="000000"/>
                <w:sz w:val="30"/>
                <w:szCs w:val="30"/>
              </w:rPr>
              <w:t>/п</w:t>
            </w:r>
          </w:p>
        </w:tc>
        <w:tc>
          <w:tcPr>
            <w:tcW w:w="3828" w:type="dxa"/>
          </w:tcPr>
          <w:p w:rsidR="006212E3" w:rsidRPr="00690D2E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90D2E">
              <w:rPr>
                <w:rFonts w:ascii="Times New Roman" w:hAnsi="Times New Roman"/>
                <w:color w:val="000000"/>
                <w:sz w:val="30"/>
                <w:szCs w:val="30"/>
              </w:rPr>
              <w:t>Наименование и номер избирательного округа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90D2E">
              <w:rPr>
                <w:rFonts w:ascii="Times New Roman" w:hAnsi="Times New Roman"/>
                <w:color w:val="000000"/>
                <w:sz w:val="30"/>
                <w:szCs w:val="30"/>
              </w:rPr>
              <w:t>Число избирателей, проживающих в округе</w:t>
            </w:r>
          </w:p>
        </w:tc>
        <w:tc>
          <w:tcPr>
            <w:tcW w:w="2958" w:type="dxa"/>
          </w:tcPr>
          <w:p w:rsidR="006212E3" w:rsidRPr="00690D2E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90D2E">
              <w:rPr>
                <w:rFonts w:ascii="Times New Roman" w:hAnsi="Times New Roman"/>
                <w:color w:val="000000"/>
                <w:sz w:val="30"/>
                <w:szCs w:val="30"/>
              </w:rPr>
              <w:t>Количество подписей избирателей, необходимое для регистрации кандидата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Pr="00690D2E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90D2E">
              <w:rPr>
                <w:rFonts w:ascii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3828" w:type="dxa"/>
          </w:tcPr>
          <w:p w:rsidR="006212E3" w:rsidRPr="00690D2E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Студенческий округ</w:t>
            </w:r>
            <w:r w:rsidR="00852F5B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№ 1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630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Pr="00690D2E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90D2E">
              <w:rPr>
                <w:rFonts w:ascii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3828" w:type="dxa"/>
          </w:tcPr>
          <w:p w:rsidR="006212E3" w:rsidRPr="00690D2E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Баграмяновский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округ </w:t>
            </w:r>
            <w:r w:rsidR="00852F5B">
              <w:rPr>
                <w:rFonts w:ascii="Times New Roman" w:hAnsi="Times New Roman"/>
                <w:color w:val="000000"/>
                <w:sz w:val="30"/>
                <w:szCs w:val="30"/>
              </w:rPr>
              <w:t>№ 2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633</w:t>
            </w:r>
          </w:p>
        </w:tc>
        <w:tc>
          <w:tcPr>
            <w:tcW w:w="2958" w:type="dxa"/>
          </w:tcPr>
          <w:p w:rsidR="006212E3" w:rsidRPr="00690D2E" w:rsidRDefault="00267C3E" w:rsidP="006D6E07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Pr="00690D2E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90D2E">
              <w:rPr>
                <w:rFonts w:ascii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3828" w:type="dxa"/>
          </w:tcPr>
          <w:p w:rsidR="006212E3" w:rsidRPr="00690D2E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Центральный округ </w:t>
            </w:r>
            <w:r w:rsidR="00852F5B">
              <w:rPr>
                <w:rFonts w:ascii="Times New Roman" w:hAnsi="Times New Roman"/>
                <w:color w:val="000000"/>
                <w:sz w:val="30"/>
                <w:szCs w:val="30"/>
              </w:rPr>
              <w:t>№ 3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671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Pr="00690D2E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90D2E">
              <w:rPr>
                <w:rFonts w:ascii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3828" w:type="dxa"/>
          </w:tcPr>
          <w:p w:rsidR="006212E3" w:rsidRPr="00690D2E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Пролетарский округ </w:t>
            </w:r>
            <w:r w:rsidR="00852F5B">
              <w:rPr>
                <w:rFonts w:ascii="Times New Roman" w:hAnsi="Times New Roman"/>
                <w:color w:val="000000"/>
                <w:sz w:val="30"/>
                <w:szCs w:val="30"/>
              </w:rPr>
              <w:t>№ 4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580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Pr="00690D2E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90D2E">
              <w:rPr>
                <w:rFonts w:ascii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3828" w:type="dxa"/>
          </w:tcPr>
          <w:p w:rsidR="00852F5B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Красноармейский округ </w:t>
            </w:r>
          </w:p>
          <w:p w:rsidR="006212E3" w:rsidRPr="00690D2E" w:rsidRDefault="00852F5B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№ 5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691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Pr="00690D2E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690D2E">
              <w:rPr>
                <w:rFonts w:ascii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3828" w:type="dxa"/>
          </w:tcPr>
          <w:p w:rsidR="006212E3" w:rsidRPr="00690D2E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Соболевский округ </w:t>
            </w:r>
            <w:r w:rsidR="00852F5B">
              <w:rPr>
                <w:rFonts w:ascii="Times New Roman" w:hAnsi="Times New Roman"/>
                <w:color w:val="000000"/>
                <w:sz w:val="30"/>
                <w:szCs w:val="30"/>
              </w:rPr>
              <w:t>№ 6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700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Pr="00690D2E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3828" w:type="dxa"/>
          </w:tcPr>
          <w:p w:rsidR="006212E3" w:rsidRPr="00690D2E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Новостроечный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округ</w:t>
            </w:r>
            <w:r w:rsidR="00852F5B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№ 7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671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Pr="00690D2E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w="3828" w:type="dxa"/>
          </w:tcPr>
          <w:p w:rsidR="006212E3" w:rsidRPr="00690D2E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Коммунистический округ </w:t>
            </w:r>
            <w:r w:rsidR="00852F5B">
              <w:rPr>
                <w:rFonts w:ascii="Times New Roman" w:hAnsi="Times New Roman"/>
                <w:color w:val="000000"/>
                <w:sz w:val="30"/>
                <w:szCs w:val="30"/>
              </w:rPr>
              <w:t>№ 8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592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Pr="00690D2E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3828" w:type="dxa"/>
          </w:tcPr>
          <w:p w:rsidR="006212E3" w:rsidRPr="00690D2E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Набережный округ </w:t>
            </w:r>
            <w:r w:rsidR="00852F5B">
              <w:rPr>
                <w:rFonts w:ascii="Times New Roman" w:hAnsi="Times New Roman"/>
                <w:color w:val="000000"/>
                <w:sz w:val="30"/>
                <w:szCs w:val="30"/>
              </w:rPr>
              <w:t>№ 9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594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Pr="00690D2E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3828" w:type="dxa"/>
          </w:tcPr>
          <w:p w:rsidR="00852F5B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Железнодорожный округ</w:t>
            </w:r>
          </w:p>
          <w:p w:rsidR="006212E3" w:rsidRPr="00690D2E" w:rsidRDefault="00852F5B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№ 10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618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w="3828" w:type="dxa"/>
          </w:tcPr>
          <w:p w:rsidR="006212E3" w:rsidRPr="00690D2E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Галицкий округ </w:t>
            </w:r>
            <w:r w:rsidR="00852F5B">
              <w:rPr>
                <w:rFonts w:ascii="Times New Roman" w:hAnsi="Times New Roman"/>
                <w:color w:val="000000"/>
                <w:sz w:val="30"/>
                <w:szCs w:val="30"/>
              </w:rPr>
              <w:t>№ 11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578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w="3828" w:type="dxa"/>
          </w:tcPr>
          <w:p w:rsidR="006212E3" w:rsidRPr="00690D2E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Зареченский округ </w:t>
            </w:r>
            <w:r w:rsidR="00852F5B">
              <w:rPr>
                <w:rFonts w:ascii="Times New Roman" w:hAnsi="Times New Roman"/>
                <w:color w:val="000000"/>
                <w:sz w:val="30"/>
                <w:szCs w:val="30"/>
              </w:rPr>
              <w:t>№ 12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585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w="3828" w:type="dxa"/>
          </w:tcPr>
          <w:p w:rsidR="006212E3" w:rsidRPr="00690D2E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Малышевский округ </w:t>
            </w:r>
            <w:r w:rsidR="00852F5B">
              <w:rPr>
                <w:rFonts w:ascii="Times New Roman" w:hAnsi="Times New Roman"/>
                <w:color w:val="000000"/>
                <w:sz w:val="30"/>
                <w:szCs w:val="30"/>
              </w:rPr>
              <w:t>№ 13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575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lastRenderedPageBreak/>
              <w:t>14</w:t>
            </w:r>
          </w:p>
        </w:tc>
        <w:tc>
          <w:tcPr>
            <w:tcW w:w="3828" w:type="dxa"/>
          </w:tcPr>
          <w:p w:rsidR="006212E3" w:rsidRPr="00690D2E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Гагаринский округ </w:t>
            </w:r>
            <w:r w:rsidR="00852F5B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№ 14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579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w="3828" w:type="dxa"/>
          </w:tcPr>
          <w:p w:rsidR="006212E3" w:rsidRPr="00690D2E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Веремеевский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округ </w:t>
            </w:r>
            <w:r w:rsidR="00852F5B">
              <w:rPr>
                <w:rFonts w:ascii="Times New Roman" w:hAnsi="Times New Roman"/>
                <w:color w:val="000000"/>
                <w:sz w:val="30"/>
                <w:szCs w:val="30"/>
              </w:rPr>
              <w:t>№ 15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647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w="3828" w:type="dxa"/>
          </w:tcPr>
          <w:p w:rsidR="006212E3" w:rsidRPr="00690D2E" w:rsidRDefault="00EF633E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Первомайский округ </w:t>
            </w:r>
            <w:r w:rsidR="00852F5B">
              <w:rPr>
                <w:rFonts w:ascii="Times New Roman" w:hAnsi="Times New Roman"/>
                <w:color w:val="000000"/>
                <w:sz w:val="30"/>
                <w:szCs w:val="30"/>
              </w:rPr>
              <w:t>№ 16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601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w="3828" w:type="dxa"/>
          </w:tcPr>
          <w:p w:rsidR="006212E3" w:rsidRPr="00690D2E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Бычихинский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округ </w:t>
            </w:r>
            <w:r w:rsidR="00852F5B">
              <w:rPr>
                <w:rFonts w:ascii="Times New Roman" w:hAnsi="Times New Roman"/>
                <w:color w:val="000000"/>
                <w:sz w:val="30"/>
                <w:szCs w:val="30"/>
              </w:rPr>
              <w:t>№ 17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679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w="3828" w:type="dxa"/>
          </w:tcPr>
          <w:p w:rsidR="006212E3" w:rsidRPr="00690D2E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Езерищенский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округ </w:t>
            </w:r>
            <w:r w:rsidR="00852F5B">
              <w:rPr>
                <w:rFonts w:ascii="Times New Roman" w:hAnsi="Times New Roman"/>
                <w:color w:val="000000"/>
                <w:sz w:val="30"/>
                <w:szCs w:val="30"/>
              </w:rPr>
              <w:t>№ 18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586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w="3828" w:type="dxa"/>
          </w:tcPr>
          <w:p w:rsidR="006212E3" w:rsidRPr="00690D2E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Ленинский округ </w:t>
            </w:r>
            <w:r w:rsidR="00852F5B">
              <w:rPr>
                <w:rFonts w:ascii="Times New Roman" w:hAnsi="Times New Roman"/>
                <w:color w:val="000000"/>
                <w:sz w:val="30"/>
                <w:szCs w:val="30"/>
              </w:rPr>
              <w:t>№ 19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578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w="3828" w:type="dxa"/>
          </w:tcPr>
          <w:p w:rsidR="006212E3" w:rsidRPr="00690D2E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Вировлянский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округ </w:t>
            </w:r>
            <w:r w:rsidR="00852F5B">
              <w:rPr>
                <w:rFonts w:ascii="Times New Roman" w:hAnsi="Times New Roman"/>
                <w:color w:val="000000"/>
                <w:sz w:val="30"/>
                <w:szCs w:val="30"/>
              </w:rPr>
              <w:t>№ 20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687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w="3828" w:type="dxa"/>
          </w:tcPr>
          <w:p w:rsidR="006212E3" w:rsidRPr="00690D2E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Вайханский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округ </w:t>
            </w:r>
            <w:r w:rsidR="00852F5B">
              <w:rPr>
                <w:rFonts w:ascii="Times New Roman" w:hAnsi="Times New Roman"/>
                <w:color w:val="000000"/>
                <w:sz w:val="30"/>
                <w:szCs w:val="30"/>
              </w:rPr>
              <w:t>№ 21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683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w="3828" w:type="dxa"/>
          </w:tcPr>
          <w:p w:rsidR="006212E3" w:rsidRPr="00690D2E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Межанский округ</w:t>
            </w:r>
            <w:r w:rsidR="00852F5B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№ 22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688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w="3828" w:type="dxa"/>
          </w:tcPr>
          <w:p w:rsidR="00852F5B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Стодолищенский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округ</w:t>
            </w:r>
            <w:r w:rsidR="00852F5B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</w:p>
          <w:p w:rsidR="006212E3" w:rsidRPr="00690D2E" w:rsidRDefault="00852F5B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№ 23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681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w="3828" w:type="dxa"/>
          </w:tcPr>
          <w:p w:rsidR="006212E3" w:rsidRPr="00690D2E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Пальминский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округ </w:t>
            </w:r>
            <w:r w:rsidR="00852F5B">
              <w:rPr>
                <w:rFonts w:ascii="Times New Roman" w:hAnsi="Times New Roman"/>
                <w:color w:val="000000"/>
                <w:sz w:val="30"/>
                <w:szCs w:val="30"/>
              </w:rPr>
              <w:t>№ 24</w:t>
            </w:r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699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  <w:tr w:rsidR="006212E3" w:rsidRPr="00690D2E" w:rsidTr="00523CB1">
        <w:tc>
          <w:tcPr>
            <w:tcW w:w="675" w:type="dxa"/>
          </w:tcPr>
          <w:p w:rsidR="006212E3" w:rsidRDefault="006212E3" w:rsidP="00523CB1">
            <w:pPr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w="3828" w:type="dxa"/>
          </w:tcPr>
          <w:p w:rsidR="006212E3" w:rsidRPr="00690D2E" w:rsidRDefault="006212E3" w:rsidP="00EF633E">
            <w:pPr>
              <w:ind w:firstLine="34"/>
              <w:rPr>
                <w:rFonts w:ascii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Пальминский</w:t>
            </w:r>
            <w:proofErr w:type="spellEnd"/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центральный округ </w:t>
            </w:r>
            <w:r w:rsidR="00852F5B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№ 25</w:t>
            </w:r>
            <w:bookmarkStart w:id="0" w:name="_GoBack"/>
            <w:bookmarkEnd w:id="0"/>
          </w:p>
        </w:tc>
        <w:tc>
          <w:tcPr>
            <w:tcW w:w="2109" w:type="dxa"/>
          </w:tcPr>
          <w:p w:rsidR="006212E3" w:rsidRPr="00690D2E" w:rsidRDefault="006212E3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691</w:t>
            </w:r>
          </w:p>
        </w:tc>
        <w:tc>
          <w:tcPr>
            <w:tcW w:w="2958" w:type="dxa"/>
          </w:tcPr>
          <w:p w:rsidR="006212E3" w:rsidRPr="00690D2E" w:rsidRDefault="00267C3E" w:rsidP="00523CB1">
            <w:pPr>
              <w:ind w:firstLine="70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10</w:t>
            </w:r>
          </w:p>
        </w:tc>
      </w:tr>
    </w:tbl>
    <w:p w:rsidR="006212E3" w:rsidRPr="00BA2B4B" w:rsidRDefault="006212E3" w:rsidP="006212E3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6212E3" w:rsidRPr="003F1635" w:rsidRDefault="006212E3" w:rsidP="006212E3">
      <w:pPr>
        <w:spacing w:after="0" w:line="240" w:lineRule="auto"/>
        <w:jc w:val="both"/>
        <w:rPr>
          <w:rFonts w:ascii="Times New Roman" w:hAnsi="Times New Roman"/>
          <w:color w:val="FF0000"/>
          <w:sz w:val="30"/>
          <w:szCs w:val="30"/>
        </w:rPr>
      </w:pPr>
    </w:p>
    <w:p w:rsidR="006212E3" w:rsidRDefault="006212E3" w:rsidP="006212E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35BDA">
        <w:rPr>
          <w:rFonts w:ascii="Times New Roman" w:hAnsi="Times New Roman"/>
          <w:sz w:val="30"/>
          <w:szCs w:val="30"/>
        </w:rPr>
        <w:t xml:space="preserve">Председатель комиссии                                           </w:t>
      </w:r>
      <w:proofErr w:type="spellStart"/>
      <w:r>
        <w:rPr>
          <w:rFonts w:ascii="Times New Roman" w:hAnsi="Times New Roman"/>
          <w:sz w:val="30"/>
          <w:szCs w:val="30"/>
        </w:rPr>
        <w:t>Н.В.Кочанова</w:t>
      </w:r>
      <w:proofErr w:type="spellEnd"/>
    </w:p>
    <w:p w:rsidR="00267C3E" w:rsidRPr="00335BDA" w:rsidRDefault="00267C3E" w:rsidP="006212E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6212E3" w:rsidRPr="003C78DA" w:rsidRDefault="006212E3" w:rsidP="006212E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335BDA">
        <w:rPr>
          <w:rFonts w:ascii="Times New Roman" w:hAnsi="Times New Roman"/>
          <w:sz w:val="30"/>
          <w:szCs w:val="30"/>
        </w:rPr>
        <w:t xml:space="preserve">Секретарь комиссии                                                 </w:t>
      </w:r>
      <w:r>
        <w:rPr>
          <w:rFonts w:ascii="Times New Roman" w:hAnsi="Times New Roman"/>
          <w:sz w:val="30"/>
          <w:szCs w:val="30"/>
        </w:rPr>
        <w:t>Н.В.Мурашко</w:t>
      </w:r>
    </w:p>
    <w:p w:rsidR="00F95EA6" w:rsidRDefault="00F95EA6"/>
    <w:sectPr w:rsidR="00F9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2E3"/>
    <w:rsid w:val="00113281"/>
    <w:rsid w:val="00267C3E"/>
    <w:rsid w:val="006212E3"/>
    <w:rsid w:val="006D6E07"/>
    <w:rsid w:val="00852F5B"/>
    <w:rsid w:val="00EF633E"/>
    <w:rsid w:val="00F9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2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2023-11-26T08:19:00Z</dcterms:created>
  <dcterms:modified xsi:type="dcterms:W3CDTF">2023-12-11T16:17:00Z</dcterms:modified>
</cp:coreProperties>
</file>