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0C" w:rsidRPr="00E1070C" w:rsidRDefault="00E1070C" w:rsidP="00E1070C">
      <w:pPr>
        <w:spacing w:line="390" w:lineRule="atLeast"/>
        <w:textAlignment w:val="baseline"/>
        <w:rPr>
          <w:rFonts w:ascii="inherit" w:eastAsia="Times New Roman" w:hAnsi="inherit" w:cs="Arial"/>
          <w:b/>
          <w:bCs/>
          <w:color w:val="222222"/>
          <w:sz w:val="27"/>
          <w:szCs w:val="27"/>
          <w:lang w:eastAsia="ru-RU"/>
        </w:rPr>
      </w:pPr>
      <w:r w:rsidRPr="00E1070C">
        <w:rPr>
          <w:rFonts w:ascii="inherit" w:eastAsia="Times New Roman" w:hAnsi="inherit" w:cs="Arial"/>
          <w:b/>
          <w:bCs/>
          <w:color w:val="222222"/>
          <w:sz w:val="27"/>
          <w:szCs w:val="27"/>
          <w:lang w:eastAsia="ru-RU"/>
        </w:rPr>
        <w:t>Некоторые изменения внесены как в защиту банкнот в 20 и 50 рублей, так и в дизайн купюр, исправлена и орфографическая ошибка.</w:t>
      </w:r>
    </w:p>
    <w:p w:rsidR="00E1070C" w:rsidRPr="00E1070C" w:rsidRDefault="00E1070C" w:rsidP="00BD0451">
      <w:pPr>
        <w:spacing w:after="0" w:line="360" w:lineRule="atLeast"/>
        <w:ind w:firstLine="708"/>
        <w:jc w:val="both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Обновленные банкноты номиналом 20 и 50 белорусских рублей будут введены в обращение с 23 марта 2020 года, сообщили в среду в пресс-службе </w:t>
      </w:r>
      <w:proofErr w:type="spellStart"/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Нацбанка</w:t>
      </w:r>
      <w:proofErr w:type="spellEnd"/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.</w:t>
      </w:r>
      <w:r w:rsidR="00BD0451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Нацбанк</w:t>
      </w:r>
      <w:proofErr w:type="spellEnd"/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решил ввести обновленные купюры в 20 и 50 рублей своим постановлением №74 от 13 марта.</w:t>
      </w:r>
    </w:p>
    <w:p w:rsidR="00E1070C" w:rsidRPr="00E1070C" w:rsidRDefault="00E1070C" w:rsidP="00BD0451">
      <w:pPr>
        <w:spacing w:after="0" w:line="360" w:lineRule="atLeast"/>
        <w:ind w:firstLine="708"/>
        <w:jc w:val="both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Обновленные банкноты образца 2009 года номиналом 20 и 50 белорусских рублей 2020 года выпуска будут введены в обращение с 23 марта 2020 года. Соответствующее решение принято постановлением Правления Национального банка Республики Беларусь от 13 марта 2020 года №74 в рамках проводимых мероприятий по замене выводимых из обращения ветхих банкнот и оптимизации защитного комплекса н</w:t>
      </w:r>
      <w:r w:rsidR="00BD0451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аходящихся в обращении банкнот.</w:t>
      </w:r>
    </w:p>
    <w:p w:rsidR="00E1070C" w:rsidRPr="00E1070C" w:rsidRDefault="00BD0451" w:rsidP="00BD0451">
      <w:pPr>
        <w:spacing w:after="0" w:line="360" w:lineRule="atLeast"/>
        <w:ind w:firstLine="708"/>
        <w:jc w:val="both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В</w:t>
      </w:r>
      <w:r w:rsidR="00E1070C"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регуляторе, у банкнот усилен защитный компонент: за счет дополнительного водяного знака, более широкой защитной нити, для 50 белорусских рублей – и изображения с </w:t>
      </w:r>
      <w:proofErr w:type="spellStart"/>
      <w:r w:rsidR="00E1070C"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цветопеременным</w:t>
      </w:r>
      <w:proofErr w:type="spellEnd"/>
      <w:r w:rsidR="00E1070C"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эффектом.</w:t>
      </w:r>
    </w:p>
    <w:p w:rsidR="00E1070C" w:rsidRPr="00E1070C" w:rsidRDefault="00E1070C" w:rsidP="00BD0451">
      <w:pPr>
        <w:spacing w:after="0" w:line="360" w:lineRule="atLeast"/>
        <w:ind w:firstLine="708"/>
        <w:jc w:val="both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Например, с банкнот исключен реквизит "</w:t>
      </w:r>
      <w:proofErr w:type="spellStart"/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СтаршыняПраўлення</w:t>
      </w:r>
      <w:proofErr w:type="spellEnd"/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" и факсимиле экс-главы </w:t>
      </w:r>
      <w:proofErr w:type="spellStart"/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Нац</w:t>
      </w:r>
      <w:r w:rsidR="00BD0451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банка</w:t>
      </w:r>
      <w:proofErr w:type="spellEnd"/>
      <w:r w:rsidR="00BD0451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Петра Прокоповича. Также </w:t>
      </w:r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приведены в соответствие с актуальным внешним видом изображения архитектурных сооружений на лицевых сторона</w:t>
      </w:r>
      <w:r w:rsidR="00BD0451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х банкнот и указаны их названия</w:t>
      </w:r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.</w:t>
      </w:r>
    </w:p>
    <w:p w:rsidR="00E1070C" w:rsidRPr="00E1070C" w:rsidRDefault="00E1070C" w:rsidP="00BD0451">
      <w:pPr>
        <w:spacing w:after="0" w:line="360" w:lineRule="atLeast"/>
        <w:ind w:firstLine="708"/>
        <w:jc w:val="both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Вместо "2009" в выходных данных купюр указаны "2020". Исправлена и ошибка: "ПЯЦЬДЗЕСЯТ" на соответствующей банкноте заменена на "ПЯЦЬДЗЯСЯТ". Напомним, вариант "</w:t>
      </w:r>
      <w:proofErr w:type="spellStart"/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пяцьдзесят</w:t>
      </w:r>
      <w:proofErr w:type="spellEnd"/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" стал ошибочным после введения новых норм белорусской орфографии и пунктуации, однако выпущены в оборот в 2016 году были купюры с подобной ошибкой.</w:t>
      </w:r>
    </w:p>
    <w:p w:rsidR="00E1070C" w:rsidRDefault="00E1070C" w:rsidP="00BD0451">
      <w:pPr>
        <w:spacing w:after="0" w:line="360" w:lineRule="atLeast"/>
        <w:ind w:firstLine="708"/>
        <w:jc w:val="both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1070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Банкноты образца 2009 года, останутся законным платежным средством.</w:t>
      </w:r>
    </w:p>
    <w:p w:rsidR="00913CF3" w:rsidRDefault="00913CF3" w:rsidP="003A3C5D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</w:p>
    <w:p w:rsidR="00913CF3" w:rsidRDefault="00913CF3" w:rsidP="003A3C5D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Старший оперуполномоченный ГБЭП</w:t>
      </w:r>
    </w:p>
    <w:p w:rsidR="00BD0451" w:rsidRDefault="00913CF3" w:rsidP="003A3C5D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Иванов Дмитрий </w:t>
      </w:r>
    </w:p>
    <w:p w:rsidR="00052E2D" w:rsidRDefault="00052E2D" w:rsidP="003A3C5D">
      <w:pPr>
        <w:spacing w:after="225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+375336364281</w:t>
      </w:r>
      <w:bookmarkStart w:id="0" w:name="_GoBack"/>
      <w:bookmarkEnd w:id="0"/>
    </w:p>
    <w:sectPr w:rsidR="00052E2D" w:rsidSect="0063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364F7"/>
    <w:multiLevelType w:val="multilevel"/>
    <w:tmpl w:val="6C78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70C"/>
    <w:rsid w:val="00052E2D"/>
    <w:rsid w:val="000B0595"/>
    <w:rsid w:val="002951BD"/>
    <w:rsid w:val="002D30BA"/>
    <w:rsid w:val="003A3C5D"/>
    <w:rsid w:val="0063285E"/>
    <w:rsid w:val="00913CF3"/>
    <w:rsid w:val="00BD0451"/>
    <w:rsid w:val="00C45E8C"/>
    <w:rsid w:val="00CC368F"/>
    <w:rsid w:val="00CE5B21"/>
    <w:rsid w:val="00E10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192FC-31D2-4DC9-91DE-D356B76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85E"/>
  </w:style>
  <w:style w:type="paragraph" w:styleId="2">
    <w:name w:val="heading 2"/>
    <w:basedOn w:val="a"/>
    <w:link w:val="20"/>
    <w:uiPriority w:val="9"/>
    <w:qFormat/>
    <w:rsid w:val="003A3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70C"/>
    <w:rPr>
      <w:b/>
      <w:bCs/>
    </w:rPr>
  </w:style>
  <w:style w:type="character" w:styleId="a5">
    <w:name w:val="Hyperlink"/>
    <w:basedOn w:val="a0"/>
    <w:uiPriority w:val="99"/>
    <w:semiHidden/>
    <w:unhideWhenUsed/>
    <w:rsid w:val="00E107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7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3C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4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3214">
              <w:marLeft w:val="60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63791">
              <w:marLeft w:val="60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Руслан ОУР</cp:lastModifiedBy>
  <cp:revision>4</cp:revision>
  <dcterms:created xsi:type="dcterms:W3CDTF">2020-03-24T08:04:00Z</dcterms:created>
  <dcterms:modified xsi:type="dcterms:W3CDTF">2020-03-25T07:04:00Z</dcterms:modified>
</cp:coreProperties>
</file>