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8CE" w:rsidRPr="00FB765D" w:rsidRDefault="002C7FA8" w:rsidP="00FB765D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765D">
        <w:rPr>
          <w:rFonts w:ascii="Times New Roman" w:hAnsi="Times New Roman" w:cs="Times New Roman"/>
          <w:b/>
          <w:color w:val="FF0000"/>
          <w:sz w:val="28"/>
          <w:szCs w:val="28"/>
        </w:rPr>
        <w:t>ПРОФИЛАКТИКА КИШЕЧНЫ ИНФЕКЦИЙ</w:t>
      </w:r>
    </w:p>
    <w:p w:rsidR="002C7FA8" w:rsidRPr="00FB765D" w:rsidRDefault="0088716A" w:rsidP="0088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CF9CA55" wp14:editId="35D3D07B">
            <wp:simplePos x="0" y="0"/>
            <wp:positionH relativeFrom="column">
              <wp:posOffset>-209550</wp:posOffset>
            </wp:positionH>
            <wp:positionV relativeFrom="paragraph">
              <wp:posOffset>916940</wp:posOffset>
            </wp:positionV>
            <wp:extent cx="3254375" cy="3254375"/>
            <wp:effectExtent l="0" t="0" r="3175" b="3175"/>
            <wp:wrapTight wrapText="bothSides">
              <wp:wrapPolygon edited="0">
                <wp:start x="0" y="0"/>
                <wp:lineTo x="0" y="21495"/>
                <wp:lineTo x="21495" y="21495"/>
                <wp:lineTo x="21495" y="0"/>
                <wp:lineTo x="0" y="0"/>
              </wp:wrapPolygon>
            </wp:wrapTight>
            <wp:docPr id="3" name="Рисунок 3" descr="https://avatars.mds.yandex.net/i?id=7f0069d70617b9da5f722b1bf9caeced_l-4575626-images-thumbs&amp;ref=rim&amp;n=13&amp;w=1080&amp;h=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7f0069d70617b9da5f722b1bf9caeced_l-4575626-images-thumbs&amp;ref=rim&amp;n=13&amp;w=1080&amp;h=108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375" cy="325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7FA8" w:rsidRPr="00FB765D">
        <w:rPr>
          <w:rFonts w:ascii="Times New Roman" w:hAnsi="Times New Roman" w:cs="Times New Roman"/>
          <w:sz w:val="28"/>
          <w:szCs w:val="28"/>
        </w:rPr>
        <w:t>Острые кишечные инфекции – это многочисленная группа заболеваний, вызываемых различными микроорганизмами с преимущественным поражением желудочно-кишечного тракта. Все кишечные заболевания имеют фекально-оральный механизм передачи, т.е. заразиться можно через пищу, воду, контактно-бытовым путём. В связи с наступлением летнего сезона и появлением большего количества овощей и фруктов, обращаем ваше внимание на необходимость соблюдения санитарно-гигиенических мер, направленных на предотвращение возникновения и передачи кишечных инфекций:</w:t>
      </w:r>
      <w:r w:rsidR="008731EF" w:rsidRPr="008731EF">
        <w:t xml:space="preserve"> </w:t>
      </w:r>
      <w:r w:rsidR="008731EF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d11303.edu35.ru/images/2016-2017/ostraya_kishechnaya_infekciy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658586" id="Прямоугольник 1" o:spid="_x0000_s1026" alt="https://d11303.edu35.ru/images/2016-2017/ostraya_kishechnaya_infekciy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J3PbHYRAwAAGw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 w:rsidR="008731EF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d11303.edu35.ru/images/2016-2017/ostraya_kishechnaya_infekciy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53F6FE" id="Прямоугольник 2" o:spid="_x0000_s1026" alt="https://d11303.edu35.ru/images/2016-2017/ostraya_kishechnaya_infekciy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3ryTYRMDAAAb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2C7FA8" w:rsidRPr="00FB765D" w:rsidRDefault="002C7FA8" w:rsidP="0088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65D">
        <w:rPr>
          <w:rFonts w:ascii="Times New Roman" w:hAnsi="Times New Roman" w:cs="Times New Roman"/>
          <w:sz w:val="28"/>
          <w:szCs w:val="28"/>
        </w:rPr>
        <w:t>- не приобретать продукты питания в местах несанкционированной торговли;</w:t>
      </w:r>
    </w:p>
    <w:p w:rsidR="002C7FA8" w:rsidRPr="00FB765D" w:rsidRDefault="002C7FA8" w:rsidP="0088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65D">
        <w:rPr>
          <w:rFonts w:ascii="Times New Roman" w:hAnsi="Times New Roman" w:cs="Times New Roman"/>
          <w:sz w:val="28"/>
          <w:szCs w:val="28"/>
        </w:rPr>
        <w:t>- соблюдать температурный режим и сроки при хранении продуктов в холодильнике;</w:t>
      </w:r>
    </w:p>
    <w:p w:rsidR="002C7FA8" w:rsidRPr="00FB765D" w:rsidRDefault="002C7FA8" w:rsidP="0088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65D">
        <w:rPr>
          <w:rFonts w:ascii="Times New Roman" w:hAnsi="Times New Roman" w:cs="Times New Roman"/>
          <w:sz w:val="28"/>
          <w:szCs w:val="28"/>
        </w:rPr>
        <w:t xml:space="preserve">- не допускать соприкосновения сырых продуктов (мясо, овощи, фрукты, яйца) с продуктами, которые не будут подвергаться термической обработке (колбаса, масло, сыр, творог, хлеб). Переносить и держать их в разных упаковках, использовать раздельные кухонные принадлежности (ножи, доски, посуду); </w:t>
      </w:r>
    </w:p>
    <w:p w:rsidR="002C7FA8" w:rsidRPr="00FB765D" w:rsidRDefault="002C7FA8" w:rsidP="0088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65D">
        <w:rPr>
          <w:rFonts w:ascii="Times New Roman" w:hAnsi="Times New Roman" w:cs="Times New Roman"/>
          <w:sz w:val="28"/>
          <w:szCs w:val="28"/>
        </w:rPr>
        <w:t>- обращать внимание на сроки годности продуктов, особенно скоропортящихся</w:t>
      </w:r>
      <w:r w:rsidR="00FB765D" w:rsidRPr="00FB765D">
        <w:rPr>
          <w:rFonts w:ascii="Times New Roman" w:hAnsi="Times New Roman" w:cs="Times New Roman"/>
          <w:sz w:val="28"/>
          <w:szCs w:val="28"/>
        </w:rPr>
        <w:t>;</w:t>
      </w:r>
    </w:p>
    <w:p w:rsidR="00FB765D" w:rsidRPr="00FB765D" w:rsidRDefault="008731EF" w:rsidP="0088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590B889" wp14:editId="7C044B97">
            <wp:simplePos x="0" y="0"/>
            <wp:positionH relativeFrom="margin">
              <wp:align>right</wp:align>
            </wp:positionH>
            <wp:positionV relativeFrom="paragraph">
              <wp:posOffset>270510</wp:posOffset>
            </wp:positionV>
            <wp:extent cx="2781300" cy="2085975"/>
            <wp:effectExtent l="0" t="0" r="0" b="9525"/>
            <wp:wrapTight wrapText="bothSides">
              <wp:wrapPolygon edited="0">
                <wp:start x="0" y="0"/>
                <wp:lineTo x="0" y="21501"/>
                <wp:lineTo x="21452" y="21501"/>
                <wp:lineTo x="21452" y="0"/>
                <wp:lineTo x="0" y="0"/>
              </wp:wrapPolygon>
            </wp:wrapTight>
            <wp:docPr id="4" name="Рисунок 4" descr="https://i.mycdn.me/i?r=AzEPZsRbOZEKgBhR0XGMT1Rk6cYk9WL2kfE8JOaGaIuEG6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zEPZsRbOZEKgBhR0XGMT1Rk6cYk9WL2kfE8JOaGaIuEG6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65D" w:rsidRPr="00FB765D">
        <w:rPr>
          <w:rFonts w:ascii="Times New Roman" w:hAnsi="Times New Roman" w:cs="Times New Roman"/>
          <w:sz w:val="28"/>
          <w:szCs w:val="28"/>
        </w:rPr>
        <w:t>- овощи и фрукты, зелень тщательно мыть проточной водой с последующим ошпариванием кипятком;</w:t>
      </w:r>
    </w:p>
    <w:p w:rsidR="00FB765D" w:rsidRPr="00FB765D" w:rsidRDefault="00FB765D" w:rsidP="0088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65D">
        <w:rPr>
          <w:rFonts w:ascii="Times New Roman" w:hAnsi="Times New Roman" w:cs="Times New Roman"/>
          <w:sz w:val="28"/>
          <w:szCs w:val="28"/>
        </w:rPr>
        <w:t>- в питьевых целях употреблять воду только гарантированного качества;</w:t>
      </w:r>
    </w:p>
    <w:p w:rsidR="00FB765D" w:rsidRPr="00FB765D" w:rsidRDefault="00FB765D" w:rsidP="0088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65D">
        <w:rPr>
          <w:rFonts w:ascii="Times New Roman" w:hAnsi="Times New Roman" w:cs="Times New Roman"/>
          <w:sz w:val="28"/>
          <w:szCs w:val="28"/>
        </w:rPr>
        <w:t>- защищать пищу от насекомых, грызунов, вести борьбу с мухами и тараканами;</w:t>
      </w:r>
    </w:p>
    <w:p w:rsidR="00FB765D" w:rsidRPr="00FB765D" w:rsidRDefault="00FB765D" w:rsidP="0088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65D">
        <w:rPr>
          <w:rFonts w:ascii="Times New Roman" w:hAnsi="Times New Roman" w:cs="Times New Roman"/>
          <w:sz w:val="28"/>
          <w:szCs w:val="28"/>
        </w:rPr>
        <w:t>- купаться только в специально отведенных местах;</w:t>
      </w:r>
    </w:p>
    <w:p w:rsidR="00FB765D" w:rsidRPr="00FB765D" w:rsidRDefault="00FB765D" w:rsidP="0088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65D">
        <w:rPr>
          <w:rFonts w:ascii="Times New Roman" w:hAnsi="Times New Roman" w:cs="Times New Roman"/>
          <w:sz w:val="28"/>
          <w:szCs w:val="28"/>
        </w:rPr>
        <w:t>- тщательно мыть руки с мылом при возвращении домой, перед едой, перед приготовлением пищи, после посещения туалета, после общения с животными.</w:t>
      </w:r>
    </w:p>
    <w:p w:rsidR="00FB765D" w:rsidRDefault="00FB765D" w:rsidP="0088716A">
      <w:pPr>
        <w:spacing w:after="0" w:line="240" w:lineRule="auto"/>
        <w:ind w:firstLine="709"/>
        <w:jc w:val="both"/>
      </w:pPr>
      <w:r w:rsidRPr="00FB765D">
        <w:rPr>
          <w:rFonts w:ascii="Times New Roman" w:hAnsi="Times New Roman" w:cs="Times New Roman"/>
          <w:sz w:val="28"/>
          <w:szCs w:val="28"/>
        </w:rPr>
        <w:t xml:space="preserve">Если не смотря на все меры предосторожности, у Вас или у Ваших близких появился хотя бы один </w:t>
      </w:r>
      <w:r w:rsidR="008731EF">
        <w:rPr>
          <w:rFonts w:ascii="Times New Roman" w:hAnsi="Times New Roman" w:cs="Times New Roman"/>
          <w:sz w:val="28"/>
          <w:szCs w:val="28"/>
        </w:rPr>
        <w:t>из признаков кишечной инфекции</w:t>
      </w:r>
      <w:r w:rsidRPr="00FB765D">
        <w:rPr>
          <w:rFonts w:ascii="Times New Roman" w:hAnsi="Times New Roman" w:cs="Times New Roman"/>
          <w:sz w:val="28"/>
          <w:szCs w:val="28"/>
        </w:rPr>
        <w:t xml:space="preserve"> - боли в животе, жидкий стул, рвота, высокая температура тела, то очень важно не заниматься самолечением, а немедленно обратиться к врачу.</w:t>
      </w:r>
      <w:r w:rsidR="008731EF" w:rsidRPr="008731EF">
        <w:t xml:space="preserve"> </w:t>
      </w:r>
    </w:p>
    <w:p w:rsidR="008731EF" w:rsidRDefault="008731EF" w:rsidP="008731EF">
      <w:pPr>
        <w:spacing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8716A" w:rsidRDefault="0088716A" w:rsidP="008731EF">
      <w:pPr>
        <w:spacing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88716A" w:rsidRDefault="0088716A" w:rsidP="008731EF">
      <w:pPr>
        <w:spacing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731EF" w:rsidRPr="008731EF" w:rsidRDefault="008731EF" w:rsidP="008731EF">
      <w:pPr>
        <w:spacing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731EF">
        <w:rPr>
          <w:rFonts w:ascii="Times New Roman" w:hAnsi="Times New Roman" w:cs="Times New Roman"/>
          <w:i/>
          <w:sz w:val="28"/>
          <w:szCs w:val="28"/>
        </w:rPr>
        <w:t xml:space="preserve">ГУ «Городокский </w:t>
      </w:r>
      <w:proofErr w:type="spellStart"/>
      <w:r w:rsidRPr="008731EF">
        <w:rPr>
          <w:rFonts w:ascii="Times New Roman" w:hAnsi="Times New Roman" w:cs="Times New Roman"/>
          <w:i/>
          <w:sz w:val="28"/>
          <w:szCs w:val="28"/>
        </w:rPr>
        <w:t>райЦГЭ</w:t>
      </w:r>
      <w:proofErr w:type="spellEnd"/>
      <w:r w:rsidRPr="008731EF">
        <w:rPr>
          <w:rFonts w:ascii="Times New Roman" w:hAnsi="Times New Roman" w:cs="Times New Roman"/>
          <w:i/>
          <w:sz w:val="28"/>
          <w:szCs w:val="28"/>
        </w:rPr>
        <w:t>»</w:t>
      </w:r>
    </w:p>
    <w:sectPr w:rsidR="008731EF" w:rsidRPr="008731EF" w:rsidSect="008871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2D"/>
    <w:rsid w:val="002C7FA8"/>
    <w:rsid w:val="003E592D"/>
    <w:rsid w:val="005B78CE"/>
    <w:rsid w:val="006D0975"/>
    <w:rsid w:val="008731EF"/>
    <w:rsid w:val="0088716A"/>
    <w:rsid w:val="00FB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D3E85-A794-475A-8223-0BD60C29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dcterms:created xsi:type="dcterms:W3CDTF">2022-06-17T12:20:00Z</dcterms:created>
  <dcterms:modified xsi:type="dcterms:W3CDTF">2022-06-20T05:49:00Z</dcterms:modified>
</cp:coreProperties>
</file>