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62" w:rsidRPr="00EF121E" w:rsidRDefault="005C6062" w:rsidP="005C6062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EF121E"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  <w:t>Детский травматизм и его профилактика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Травматизм</w:t>
      </w: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совокупность травм,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  при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 обстоятельствах. Слово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« травма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»  (переводится как рана)    повреждение  в организме человека или животного, вызванное действием факторов внешней среды.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Детский травматизм - одна из серьезных социальных проблем, которая не только угрожает здоровью детей, но и влечет проблемы для родителей.   Чаще травмы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  дома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улице; реже травмы связаны с городским транспортом, со случаями в  школе, во время занятий спортом еще реже наблюдаются утопления  и отравления.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Наиболее опасны три вида травм: бытовые, транспортные и утопление. </w:t>
      </w:r>
    </w:p>
    <w:p w:rsidR="005C6062" w:rsidRPr="005C6062" w:rsidRDefault="005C6062" w:rsidP="005C606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5C6062">
        <w:rPr>
          <w:rFonts w:ascii="Helvetica" w:eastAsia="Times New Roman" w:hAnsi="Helvetica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 wp14:anchorId="311558AE" wp14:editId="33C7F7C0">
            <wp:extent cx="5867400" cy="1866900"/>
            <wp:effectExtent l="0" t="0" r="0" b="0"/>
            <wp:docPr id="2" name="Рисунок 2" descr="Без имени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ени-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62" w:rsidRPr="00EF121E" w:rsidRDefault="005C6062" w:rsidP="005C606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  травмы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 у детей младшего школьного возраста (7-11 лет). Травмы у мальчиков бывают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чаще(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73,3%) , чем у девочек.  Травмы являются ведущей причиной смерти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  старше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лет. От травм и несчастных случаев умирает больше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  чем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детских инфекций. В России ежегодно от транспортных наездов погибает около 10000 детей, тонет до 3500 детей в год.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  обращаются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травматические пункты свыше 500000 детей с различными травмами. В возникновении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  имеют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  анатомо-физиологические и психологические особенности детей,   их физическое и психическое развитие, недостаточность  житейских навыков.</w:t>
      </w:r>
    </w:p>
    <w:p w:rsidR="005C6062" w:rsidRPr="00EF121E" w:rsidRDefault="005C6062" w:rsidP="005C606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Чаще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смертельные  исходы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(более 75%) встречаются у детей  с низкой успеваемостью, с негативным отношением к учебе. 70% детей имели слабый тип нервной системы, 15 % - двигательную заторможенность.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      Причины травм:       </w:t>
      </w: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1.Беспечность взрослых - когда взрослый человек ошибочно считает, что ничего страшного не произойдет. В присутствии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  произошло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98,7% </w:t>
      </w:r>
      <w:proofErr w:type="spell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автотравм</w:t>
      </w:r>
      <w:proofErr w:type="spell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78,9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%  случаев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получали травмы дома.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2.Халатность взрослых -  невыполнение или ненадлежащее выполнение должностными лицами и родителями своих обязанностей.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3.Недисциплинированность детей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( более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25% случаев).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Несчастные случаи -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непредвиденные  события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никто не виноват(2%).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5.Убийства (4,5%)-чаще страдают дети до года.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6.Самоубийства(5%)-чаще подростки 10-15 лет.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7.Прочие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причины(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10% случаев)</w:t>
      </w:r>
    </w:p>
    <w:p w:rsidR="005C6062" w:rsidRPr="00EF121E" w:rsidRDefault="005C6062" w:rsidP="005C606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Бытовой травматизм</w:t>
      </w: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детей занимает первое место среди повреждений и составляет   70-75%. Бытовые травмы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снижаются  в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школьном возрасте.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Уличный  нетранспортный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  обусловлен несоблюдением детьми правил дорожного движения.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Уличная  транспортная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  является самой тяжелой.</w:t>
      </w:r>
    </w:p>
    <w:p w:rsidR="005C6062" w:rsidRPr="00EF121E" w:rsidRDefault="005C6062" w:rsidP="005C606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травматизм: среди школьников 80% повреждений происходят во время перемен.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Обусловлены,  в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основном,  нарушением правил поведения. Несчастные случаи во время физкультуры связаны часто с недостаточной организацией «страховки» во время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  спортивных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упражнений.</w:t>
      </w:r>
    </w:p>
    <w:p w:rsidR="005C6062" w:rsidRPr="00EF121E" w:rsidRDefault="005C6062" w:rsidP="005C6062">
      <w:pPr>
        <w:shd w:val="clear" w:color="auto" w:fill="FFFFFF"/>
        <w:spacing w:after="24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еще одна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  по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 </w:t>
      </w:r>
      <w:proofErr w:type="spell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повреждений:Утопления</w:t>
      </w:r>
      <w:proofErr w:type="spell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другие виды асфиксий;</w:t>
      </w:r>
    </w:p>
    <w:p w:rsidR="005C6062" w:rsidRPr="00EF121E" w:rsidRDefault="005C6062" w:rsidP="005C6062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Дорожно-транспортные происшествия;</w:t>
      </w:r>
    </w:p>
    <w:p w:rsidR="005C6062" w:rsidRPr="00EF121E" w:rsidRDefault="005C6062" w:rsidP="005C6062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Травмы от воздействия температурных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факторов(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ожоги, обморожения);</w:t>
      </w:r>
    </w:p>
    <w:p w:rsidR="005C6062" w:rsidRPr="00EF121E" w:rsidRDefault="005C6062" w:rsidP="005C6062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Отравления (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  из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аптечки);</w:t>
      </w:r>
    </w:p>
    <w:p w:rsidR="005C6062" w:rsidRPr="00EF121E" w:rsidRDefault="005C6062" w:rsidP="005C6062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электрическим током;</w:t>
      </w:r>
    </w:p>
    <w:p w:rsidR="005C6062" w:rsidRPr="00EF121E" w:rsidRDefault="005C6062" w:rsidP="005C6062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Огнестрельные ранения;</w:t>
      </w:r>
    </w:p>
    <w:p w:rsidR="005C6062" w:rsidRPr="00EF121E" w:rsidRDefault="005C6062" w:rsidP="005C6062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(укусы животных, инородные тела, жестокость)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детского травматизма</w:t>
      </w:r>
    </w:p>
    <w:p w:rsidR="005C6062" w:rsidRPr="00EF121E" w:rsidRDefault="005C6062" w:rsidP="005C606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Детский травматизм и его предупреждение –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  важная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серьезная проблема, особенно в период школьных каникул, когда дети больше располагают  свободным временем, чаще находятся на улице и остаются  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неблагоустроенность</w:t>
      </w:r>
      <w:proofErr w:type="spell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среды, халатность, недосмотр взрослых, </w:t>
      </w: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неосторожное, неправильное поведение ребенка в быту, на улице, во время игр, занятий спортом.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5C6062" w:rsidRPr="00EF121E" w:rsidRDefault="005C6062" w:rsidP="005C606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Взрослые обязаны предупреждать возможные риски и ограждать детей от них. Работа родителей по предупреждению травматизма должна идти в 2 –х направлениях:</w:t>
      </w:r>
    </w:p>
    <w:p w:rsidR="005C6062" w:rsidRPr="00EF121E" w:rsidRDefault="005C6062" w:rsidP="005C6062">
      <w:pPr>
        <w:shd w:val="clear" w:color="auto" w:fill="FFFFFF"/>
        <w:spacing w:after="24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Устранение </w:t>
      </w:r>
      <w:proofErr w:type="spell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ситуаций;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2.Систематическое обучение детей основам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 травматизма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062" w:rsidRPr="00EF121E" w:rsidRDefault="005C6062" w:rsidP="005C6062">
      <w:pPr>
        <w:shd w:val="clear" w:color="auto" w:fill="FFFFFF"/>
        <w:spacing w:after="24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  Важно при этом не развить у ребенка чувства робости и страха, а, наоборот, внушить ему, что опасности можно избежать, если вести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 правильно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062" w:rsidRPr="00EF121E" w:rsidRDefault="005C6062" w:rsidP="005C6062">
      <w:pPr>
        <w:shd w:val="clear" w:color="auto" w:fill="FFFFFF"/>
        <w:spacing w:after="24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Способы профилактики зависят от возраста ребенка. Маленького ребенка нужно оберегать от опасных предметов, не выпускать из вида. Чем старше ребенок, тем важнее объяснить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  правила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безопасности.</w:t>
      </w:r>
    </w:p>
    <w:p w:rsidR="005C6062" w:rsidRPr="005C6062" w:rsidRDefault="005C6062" w:rsidP="005C606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Times New Roman"/>
          <w:color w:val="4F4F4F"/>
          <w:sz w:val="28"/>
          <w:szCs w:val="28"/>
          <w:lang w:eastAsia="ru-RU"/>
        </w:rPr>
      </w:pPr>
      <w:r w:rsidRPr="005C6062">
        <w:rPr>
          <w:rFonts w:ascii="Helvetica" w:eastAsia="Times New Roman" w:hAnsi="Helvetica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 wp14:anchorId="1AF7D099" wp14:editId="387A369C">
            <wp:extent cx="5305425" cy="2819400"/>
            <wp:effectExtent l="0" t="0" r="9525" b="0"/>
            <wp:docPr id="3" name="Рисунок 3" descr="Без 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Зоной повышенной опасности являются детские площадки и общественный транспорт: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находитесь рядом с ребенком во время пребывания на территории площадки и в транспорте;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ожидая транспорт, стойте на хорошо освещенном месте рядом с людьми, ребенка всегда держите за руку;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остановках не поворачивайтесь спиной к дороге, не пытайтесь стать в первом ряду нетерпеливой толпы с ребенком - вас могут вытолкнуть под колеса;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заходе в транспорт детей в возрасте до трех лет необходимо брать на руки и подобным образом из него выходить.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важен личный пример поведения родителей на улице, в транспорте.</w:t>
      </w:r>
    </w:p>
    <w:p w:rsidR="005C6062" w:rsidRPr="00EF121E" w:rsidRDefault="005C6062" w:rsidP="005C6062">
      <w:pPr>
        <w:shd w:val="clear" w:color="auto" w:fill="FFFFFF"/>
        <w:spacing w:after="24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уберечь детей от ожогов?</w:t>
      </w:r>
    </w:p>
    <w:p w:rsidR="005C6062" w:rsidRPr="00EF121E" w:rsidRDefault="005C6062" w:rsidP="005C6062">
      <w:pPr>
        <w:pStyle w:val="a3"/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пользоваться без надзора взрослых пиротехническими средствами: хлопушками, петардами, фейерверками, можно получить тяжелые ожоги, потерять зрение, искалечиться и даже погибнуть. Более того, нельзя хранить их дома, ведь они отнесены к взрывоопасным средствам;</w:t>
      </w:r>
    </w:p>
    <w:p w:rsidR="005C6062" w:rsidRPr="00EF121E" w:rsidRDefault="005C6062" w:rsidP="005C6062">
      <w:pPr>
        <w:pStyle w:val="a3"/>
        <w:numPr>
          <w:ilvl w:val="0"/>
          <w:numId w:val="2"/>
        </w:numPr>
        <w:shd w:val="clear" w:color="auto" w:fill="FFFFFF"/>
        <w:spacing w:after="24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ядовитые вещества, медикаменты, отбеливатели, кислоты нельзя хранить в бутылках из-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 пищевых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продуктов - дети могут по ошибке выпить их. Такие вещества следует держать в плотно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закрытых  маркированных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контейнерах, в недоступном для детей месте;</w:t>
      </w:r>
    </w:p>
    <w:p w:rsidR="005C6062" w:rsidRPr="00EF121E" w:rsidRDefault="005C6062" w:rsidP="005C606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 правила поведения на воде:</w:t>
      </w:r>
    </w:p>
    <w:p w:rsidR="005C6062" w:rsidRPr="00EF121E" w:rsidRDefault="005C6062" w:rsidP="005C6062">
      <w:pPr>
        <w:shd w:val="clear" w:color="auto" w:fill="FFFFFF"/>
        <w:spacing w:after="24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могут утон</w:t>
      </w:r>
      <w:bookmarkStart w:id="0" w:name="_GoBack"/>
      <w:bookmarkEnd w:id="0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уть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 чем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две минуты даже в небольшом количестве воды, поэтому их никогда  не следует оставлять одних в воде или близ воды. </w:t>
      </w:r>
    </w:p>
    <w:p w:rsidR="005C6062" w:rsidRPr="00EF121E" w:rsidRDefault="005C6062" w:rsidP="005C6062">
      <w:pPr>
        <w:shd w:val="clear" w:color="auto" w:fill="FFFFFF"/>
        <w:spacing w:after="240" w:line="36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F121E">
        <w:rPr>
          <w:rFonts w:ascii="Helvetica" w:eastAsia="Times New Roman" w:hAnsi="Helvetic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38EBDB8" wp14:editId="76112D0F">
            <wp:simplePos x="0" y="0"/>
            <wp:positionH relativeFrom="column">
              <wp:posOffset>4152900</wp:posOffset>
            </wp:positionH>
            <wp:positionV relativeFrom="paragraph">
              <wp:posOffset>2540</wp:posOffset>
            </wp:positionV>
            <wp:extent cx="249555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435" y="21477"/>
                <wp:lineTo x="21435" y="0"/>
                <wp:lineTo x="0" y="0"/>
              </wp:wrapPolygon>
            </wp:wrapTight>
            <wp:docPr id="4" name="Рисунок 4" descr="Без имени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Родители не должны перекладывать ответственность за детский </w:t>
      </w:r>
      <w:proofErr w:type="gramStart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  на</w:t>
      </w:r>
      <w:proofErr w:type="gramEnd"/>
      <w:r w:rsidRPr="00EF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на учителей физкультуры, труда, именно от родителей зависит правильное поведение детей. Детский травматизм – серьезная проблема и только общими усилиями можно оградить детей от беды.</w:t>
      </w:r>
    </w:p>
    <w:p w:rsidR="00F13E48" w:rsidRPr="00EF121E" w:rsidRDefault="00F13E48" w:rsidP="005C6062">
      <w:pPr>
        <w:spacing w:line="360" w:lineRule="auto"/>
      </w:pPr>
    </w:p>
    <w:p w:rsidR="00A232AC" w:rsidRDefault="00A232AC" w:rsidP="005C6062">
      <w:pPr>
        <w:spacing w:line="360" w:lineRule="auto"/>
      </w:pPr>
    </w:p>
    <w:p w:rsidR="00A232AC" w:rsidRDefault="00A232AC" w:rsidP="005C6062">
      <w:pPr>
        <w:spacing w:line="360" w:lineRule="auto"/>
      </w:pPr>
    </w:p>
    <w:p w:rsidR="00A232AC" w:rsidRDefault="00A232AC" w:rsidP="005C6062">
      <w:pPr>
        <w:spacing w:line="360" w:lineRule="auto"/>
      </w:pPr>
    </w:p>
    <w:p w:rsidR="00A232AC" w:rsidRDefault="00A232AC" w:rsidP="005C6062">
      <w:pPr>
        <w:spacing w:line="360" w:lineRule="auto"/>
      </w:pPr>
    </w:p>
    <w:p w:rsidR="00A232AC" w:rsidRDefault="00A232AC" w:rsidP="005C6062">
      <w:pPr>
        <w:spacing w:line="360" w:lineRule="auto"/>
      </w:pPr>
    </w:p>
    <w:p w:rsidR="005C6062" w:rsidRPr="00A232AC" w:rsidRDefault="005C6062" w:rsidP="005C6062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A232AC">
        <w:rPr>
          <w:rFonts w:ascii="Times New Roman" w:hAnsi="Times New Roman" w:cs="Times New Roman"/>
          <w:b/>
        </w:rPr>
        <w:t>ГУ «</w:t>
      </w:r>
      <w:proofErr w:type="spellStart"/>
      <w:r w:rsidRPr="00A232AC">
        <w:rPr>
          <w:rFonts w:ascii="Times New Roman" w:hAnsi="Times New Roman" w:cs="Times New Roman"/>
          <w:b/>
        </w:rPr>
        <w:t>Городокский</w:t>
      </w:r>
      <w:proofErr w:type="spellEnd"/>
      <w:r w:rsidRPr="00A232AC">
        <w:rPr>
          <w:rFonts w:ascii="Times New Roman" w:hAnsi="Times New Roman" w:cs="Times New Roman"/>
          <w:b/>
        </w:rPr>
        <w:t xml:space="preserve"> районный центр гигиены и эпидемиологии»</w:t>
      </w:r>
    </w:p>
    <w:sectPr w:rsidR="005C6062" w:rsidRPr="00A232AC" w:rsidSect="005C60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057F6"/>
    <w:multiLevelType w:val="hybridMultilevel"/>
    <w:tmpl w:val="90AE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E478F"/>
    <w:multiLevelType w:val="multilevel"/>
    <w:tmpl w:val="1254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A2"/>
    <w:rsid w:val="005C6062"/>
    <w:rsid w:val="00A01CA2"/>
    <w:rsid w:val="00A232AC"/>
    <w:rsid w:val="00EF121E"/>
    <w:rsid w:val="00F13E48"/>
    <w:rsid w:val="00F8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BE225-7A6C-4075-ADB6-D4654F14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0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6</cp:revision>
  <cp:lastPrinted>2020-09-14T13:00:00Z</cp:lastPrinted>
  <dcterms:created xsi:type="dcterms:W3CDTF">2020-09-10T13:37:00Z</dcterms:created>
  <dcterms:modified xsi:type="dcterms:W3CDTF">2020-09-14T13:01:00Z</dcterms:modified>
</cp:coreProperties>
</file>