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C2BEA" w14:textId="77777777" w:rsidR="002B5619" w:rsidRDefault="002B5619" w:rsidP="002B5619">
      <w:pPr>
        <w:pStyle w:val="ConsPlusTitle"/>
      </w:pPr>
      <w:r>
        <w:t>РЕГЛАМЕНТ</w:t>
      </w:r>
    </w:p>
    <w:p w14:paraId="6E1D9695" w14:textId="77777777" w:rsidR="002B5619" w:rsidRDefault="002B5619" w:rsidP="002B5619">
      <w:pPr>
        <w:pStyle w:val="ConsPlusTitle"/>
      </w:pPr>
      <w:r>
        <w:t>АДМИНИСТРАТИВНОЙ ПРОЦЕДУРЫ, ОСУЩЕСТВЛЯЕМОЙ В ОТНОШЕНИИ СУБЪЕКТОВ ХОЗЯЙСТВОВАНИЯ, ПО ПОДПУНКТУ 6.36.3 "</w:t>
      </w:r>
      <w:bookmarkStart w:id="0" w:name="_GoBack"/>
      <w:r>
        <w:t>ПОЛУЧЕНИЕ ДУБЛИКАТА РАЗРЕШЕНИЯ НА ХРАНЕНИЕ И ЗАХОРОНЕНИЕ ОТХОДОВ ПРОИЗВОДСТВА</w:t>
      </w:r>
      <w:bookmarkEnd w:id="0"/>
      <w:r>
        <w:t>"</w:t>
      </w:r>
    </w:p>
    <w:p w14:paraId="0026C586" w14:textId="77777777" w:rsidR="002B5619" w:rsidRDefault="002B5619" w:rsidP="002B5619">
      <w:pPr>
        <w:pStyle w:val="ConsPlusNormal"/>
      </w:pPr>
      <w:r>
        <w:t>(введен постановлением Минприроды от 23.09.2024 N 49)</w:t>
      </w:r>
    </w:p>
    <w:p w14:paraId="6A744EAA" w14:textId="77777777" w:rsidR="002B5619" w:rsidRDefault="002B5619" w:rsidP="002B5619">
      <w:pPr>
        <w:pStyle w:val="ConsPlusNormal"/>
      </w:pPr>
    </w:p>
    <w:p w14:paraId="0AFAB750" w14:textId="77777777" w:rsidR="002B5619" w:rsidRDefault="002B5619" w:rsidP="002B5619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14:paraId="4F573AF9" w14:textId="77777777" w:rsidR="002B5619" w:rsidRDefault="002B5619" w:rsidP="002B5619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территориальные органы Министерства природных ресурсов и охраны окружающей среды, выдавшие разрешения на хранение и захоронение отходов производства;</w:t>
      </w:r>
    </w:p>
    <w:p w14:paraId="607E4429" w14:textId="77777777" w:rsidR="002B5619" w:rsidRDefault="002B5619" w:rsidP="002B5619">
      <w:pPr>
        <w:pStyle w:val="ConsPlusNormal"/>
        <w:spacing w:before="20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709D3B3" w14:textId="77777777" w:rsidR="002B5619" w:rsidRDefault="002B5619" w:rsidP="002B5619">
      <w:pPr>
        <w:pStyle w:val="ConsPlusNormal"/>
        <w:spacing w:before="200"/>
        <w:ind w:firstLine="540"/>
        <w:jc w:val="both"/>
      </w:pPr>
      <w:r>
        <w:t>Закон Республики Беларусь от 20 июля 2007 г. N 271-З "Об обращении с отходами";</w:t>
      </w:r>
    </w:p>
    <w:p w14:paraId="7F0B6F10" w14:textId="77777777" w:rsidR="002B5619" w:rsidRDefault="002B5619" w:rsidP="002B5619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14:paraId="74B0AE5F" w14:textId="77777777" w:rsidR="002B5619" w:rsidRDefault="002B5619" w:rsidP="002B5619">
      <w:pPr>
        <w:pStyle w:val="ConsPlusNormal"/>
        <w:spacing w:before="200"/>
        <w:ind w:firstLine="540"/>
        <w:jc w:val="both"/>
      </w:pPr>
      <w:r>
        <w:t>Положение об основаниях, условиях, порядке выдачи, приостановления действия и аннулирования разрешений на хранение и захоронение отходов производства, утвержденное постановлением Совета Министров Республики Беларусь от 28 ноября 2019 г. N 818 (далее - Положение);</w:t>
      </w:r>
    </w:p>
    <w:p w14:paraId="391E7291" w14:textId="77777777" w:rsidR="002B5619" w:rsidRDefault="002B5619" w:rsidP="002B5619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14:paraId="601DE87C" w14:textId="77777777" w:rsidR="002B5619" w:rsidRDefault="002B5619" w:rsidP="002B5619">
      <w:pPr>
        <w:pStyle w:val="ConsPlusNormal"/>
        <w:spacing w:before="200"/>
        <w:ind w:firstLine="540"/>
        <w:jc w:val="both"/>
      </w:pPr>
      <w:r>
        <w:t>1.3. иные имеющиеся особенности осуществления административной процедуры - административная процедура осуществляется в отношении субъектов хозяйствования, указанных в пункте 2 Положения.</w:t>
      </w:r>
    </w:p>
    <w:p w14:paraId="766CC5A5" w14:textId="77777777" w:rsidR="002B5619" w:rsidRDefault="002B5619" w:rsidP="002B5619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процедуры, представляемые заинтересованным лицом:</w:t>
      </w:r>
    </w:p>
    <w:p w14:paraId="45E73AA9" w14:textId="77777777" w:rsidR="002B5619" w:rsidRDefault="002B5619" w:rsidP="002B5619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6"/>
        <w:gridCol w:w="3019"/>
        <w:gridCol w:w="2591"/>
      </w:tblGrid>
      <w:tr w:rsidR="002B5619" w14:paraId="0197C5EF" w14:textId="77777777" w:rsidTr="002B56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38A4" w14:textId="77777777" w:rsidR="002B5619" w:rsidRDefault="002B5619">
            <w:pPr>
              <w:pStyle w:val="ConsPlusNormal"/>
              <w:spacing w:line="256" w:lineRule="auto"/>
            </w:pPr>
            <w:r>
              <w:t>Наименование документа и (или) сведений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BDDB" w14:textId="77777777" w:rsidR="002B5619" w:rsidRDefault="002B5619">
            <w:pPr>
              <w:pStyle w:val="ConsPlusNormal"/>
              <w:spacing w:line="256" w:lineRule="auto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189B" w14:textId="77777777" w:rsidR="002B5619" w:rsidRDefault="002B5619">
            <w:pPr>
              <w:pStyle w:val="ConsPlusNormal"/>
              <w:spacing w:line="256" w:lineRule="auto"/>
            </w:pPr>
            <w:r>
              <w:t>Форма и порядок представления документа и (или) сведений</w:t>
            </w:r>
          </w:p>
        </w:tc>
      </w:tr>
      <w:tr w:rsidR="002B5619" w14:paraId="243879BB" w14:textId="77777777" w:rsidTr="002B56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1809" w14:textId="77777777" w:rsidR="002B5619" w:rsidRDefault="002B5619">
            <w:pPr>
              <w:pStyle w:val="ConsPlusNormal"/>
              <w:spacing w:line="256" w:lineRule="auto"/>
            </w:pPr>
            <w:r>
              <w:t>заявление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E7EC" w14:textId="77777777" w:rsidR="002B5619" w:rsidRDefault="002B5619">
            <w:pPr>
              <w:pStyle w:val="ConsPlusNormal"/>
              <w:spacing w:line="256" w:lineRule="auto"/>
            </w:pPr>
            <w:r>
              <w:t>в произвольной форме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43D7" w14:textId="77777777" w:rsidR="002B5619" w:rsidRDefault="002B5619">
            <w:pPr>
              <w:pStyle w:val="ConsPlusNormal"/>
              <w:spacing w:line="256" w:lineRule="auto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</w:p>
        </w:tc>
      </w:tr>
      <w:tr w:rsidR="002B5619" w14:paraId="7897CCEC" w14:textId="77777777" w:rsidTr="002B56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C09E" w14:textId="77777777" w:rsidR="002B5619" w:rsidRDefault="002B5619">
            <w:pPr>
              <w:pStyle w:val="ConsPlusNormal"/>
              <w:spacing w:line="256" w:lineRule="auto"/>
            </w:pPr>
            <w:r>
              <w:t>документ, подтверждающий уплату государственной пошлины, за исключением случаев уплаты государственной пошлины посредством использования платежной системы в едином расчетном и информационном пространстве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4463" w14:textId="77777777" w:rsidR="002B5619" w:rsidRDefault="002B5619">
            <w:pPr>
              <w:pStyle w:val="ConsPlusNormal"/>
              <w:spacing w:line="256" w:lineRule="auto"/>
            </w:pPr>
            <w:r>
              <w:t>должен соответствовать требованиям пункта 6 статьи 287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85BF" w14:textId="77777777" w:rsidR="002B5619" w:rsidRDefault="002B56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D6015" w14:textId="77777777" w:rsidR="002B5619" w:rsidRDefault="002B5619" w:rsidP="002B5619">
      <w:pPr>
        <w:pStyle w:val="ConsPlusNormal"/>
        <w:ind w:firstLine="540"/>
        <w:jc w:val="both"/>
      </w:pPr>
    </w:p>
    <w:p w14:paraId="1A7C0AA1" w14:textId="77777777" w:rsidR="002B5619" w:rsidRDefault="002B5619" w:rsidP="002B5619">
      <w:pPr>
        <w:pStyle w:val="ConsPlusNormal"/>
        <w:ind w:firstLine="540"/>
        <w:jc w:val="both"/>
      </w:pPr>
      <w:r>
        <w:t>При подаче заявления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процедур".</w:t>
      </w:r>
    </w:p>
    <w:p w14:paraId="23B085DA" w14:textId="77777777" w:rsidR="002B5619" w:rsidRDefault="002B5619" w:rsidP="002B5619">
      <w:pPr>
        <w:pStyle w:val="ConsPlusNormal"/>
        <w:spacing w:before="200"/>
        <w:ind w:firstLine="540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460BBAFC" w14:textId="77777777" w:rsidR="002B5619" w:rsidRDefault="002B5619" w:rsidP="002B5619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2"/>
        <w:gridCol w:w="4599"/>
        <w:gridCol w:w="1885"/>
      </w:tblGrid>
      <w:tr w:rsidR="002B5619" w14:paraId="57EBF6E9" w14:textId="77777777" w:rsidTr="002B56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37A1" w14:textId="77777777" w:rsidR="002B5619" w:rsidRDefault="002B5619">
            <w:pPr>
              <w:pStyle w:val="ConsPlusNormal"/>
              <w:spacing w:line="256" w:lineRule="auto"/>
            </w:pPr>
            <w: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EC69" w14:textId="77777777" w:rsidR="002B5619" w:rsidRDefault="002B5619">
            <w:pPr>
              <w:pStyle w:val="ConsPlusNormal"/>
              <w:spacing w:line="256" w:lineRule="auto"/>
            </w:pPr>
            <w:r>
              <w:t>Срок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5894" w14:textId="77777777" w:rsidR="002B5619" w:rsidRDefault="002B5619">
            <w:pPr>
              <w:pStyle w:val="ConsPlusNormal"/>
              <w:spacing w:line="256" w:lineRule="auto"/>
            </w:pPr>
            <w:r>
              <w:t>Форма представления</w:t>
            </w:r>
          </w:p>
        </w:tc>
      </w:tr>
      <w:tr w:rsidR="002B5619" w14:paraId="23D5C270" w14:textId="77777777" w:rsidTr="002B56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3DFC" w14:textId="77777777" w:rsidR="002B5619" w:rsidRDefault="002B5619">
            <w:pPr>
              <w:pStyle w:val="ConsPlusNormal"/>
              <w:spacing w:line="256" w:lineRule="auto"/>
            </w:pPr>
            <w:r>
              <w:t>дубликат разрешения на хранение и захоронение отходов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B141" w14:textId="77777777" w:rsidR="002B5619" w:rsidRDefault="002B5619">
            <w:pPr>
              <w:pStyle w:val="ConsPlusNormal"/>
              <w:spacing w:line="256" w:lineRule="auto"/>
            </w:pPr>
            <w:r>
              <w:t>на срок действия разрешения на хранение и захоронение отходов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FA1B" w14:textId="77777777" w:rsidR="002B5619" w:rsidRDefault="002B5619">
            <w:pPr>
              <w:pStyle w:val="ConsPlusNormal"/>
              <w:spacing w:line="256" w:lineRule="auto"/>
            </w:pPr>
            <w:r>
              <w:t>в письменной форме</w:t>
            </w:r>
          </w:p>
        </w:tc>
      </w:tr>
    </w:tbl>
    <w:p w14:paraId="5A911A5A" w14:textId="77777777" w:rsidR="002B5619" w:rsidRDefault="002B5619" w:rsidP="002B5619">
      <w:pPr>
        <w:pStyle w:val="ConsPlusNormal"/>
        <w:ind w:firstLine="540"/>
        <w:jc w:val="both"/>
      </w:pPr>
    </w:p>
    <w:p w14:paraId="0BACDC78" w14:textId="77777777" w:rsidR="002B5619" w:rsidRDefault="002B5619" w:rsidP="002B5619">
      <w:pPr>
        <w:pStyle w:val="ConsPlusNormal"/>
        <w:ind w:firstLine="540"/>
        <w:jc w:val="both"/>
      </w:pPr>
      <w:r>
        <w:t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процедуры, - государственная пошлина в размере 4 базовых величин.</w:t>
      </w:r>
    </w:p>
    <w:p w14:paraId="01929F0B" w14:textId="77777777" w:rsidR="002B5619" w:rsidRDefault="002B5619" w:rsidP="002B5619">
      <w:pPr>
        <w:pStyle w:val="ConsPlusNormal"/>
        <w:spacing w:before="200"/>
        <w:ind w:firstLine="540"/>
        <w:jc w:val="both"/>
      </w:pPr>
      <w:r>
        <w:lastRenderedPageBreak/>
        <w:t>5. Порядок подачи (отзыва) административной жалобы:</w:t>
      </w:r>
    </w:p>
    <w:p w14:paraId="70EC2C5B" w14:textId="77777777" w:rsidR="002B5619" w:rsidRDefault="002B5619" w:rsidP="002B5619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1"/>
        <w:gridCol w:w="5035"/>
      </w:tblGrid>
      <w:tr w:rsidR="002B5619" w14:paraId="61B06908" w14:textId="77777777" w:rsidTr="002B56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8437" w14:textId="77777777" w:rsidR="002B5619" w:rsidRDefault="002B5619">
            <w:pPr>
              <w:pStyle w:val="ConsPlusNormal"/>
              <w:spacing w:line="256" w:lineRule="auto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F93D" w14:textId="77777777" w:rsidR="002B5619" w:rsidRDefault="002B5619">
            <w:pPr>
              <w:pStyle w:val="ConsPlusNormal"/>
              <w:spacing w:line="256" w:lineRule="auto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2B5619" w14:paraId="2AD1CFA2" w14:textId="77777777" w:rsidTr="002B56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49DF" w14:textId="77777777" w:rsidR="002B5619" w:rsidRDefault="002B5619">
            <w:pPr>
              <w:pStyle w:val="ConsPlusNormal"/>
              <w:spacing w:line="256" w:lineRule="auto"/>
            </w:pPr>
            <w:r>
              <w:t>Министерство природных ресурсов 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D46A" w14:textId="77777777" w:rsidR="002B5619" w:rsidRDefault="002B5619">
            <w:pPr>
              <w:pStyle w:val="ConsPlusNormal"/>
              <w:spacing w:line="256" w:lineRule="auto"/>
            </w:pPr>
            <w:r>
              <w:t>в письменной форме</w:t>
            </w:r>
          </w:p>
        </w:tc>
      </w:tr>
    </w:tbl>
    <w:p w14:paraId="4E174D9F" w14:textId="77777777" w:rsidR="002B5619" w:rsidRDefault="002B5619" w:rsidP="002B5619">
      <w:pPr>
        <w:pStyle w:val="ConsPlusNormal"/>
      </w:pPr>
    </w:p>
    <w:p w14:paraId="09895855" w14:textId="77777777" w:rsidR="00923B3B" w:rsidRPr="002B5619" w:rsidRDefault="00923B3B" w:rsidP="002B5619"/>
    <w:sectPr w:rsidR="00923B3B" w:rsidRPr="002B5619" w:rsidSect="00AB55CE">
      <w:pgSz w:w="11900" w:h="16840"/>
      <w:pgMar w:top="993" w:right="567" w:bottom="568" w:left="567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EC"/>
    <w:rsid w:val="00036F4C"/>
    <w:rsid w:val="000D43EC"/>
    <w:rsid w:val="002B5619"/>
    <w:rsid w:val="00677CD2"/>
    <w:rsid w:val="00727774"/>
    <w:rsid w:val="008B546B"/>
    <w:rsid w:val="00923B3B"/>
    <w:rsid w:val="00AB55CE"/>
    <w:rsid w:val="00C21FA4"/>
    <w:rsid w:val="00C95AED"/>
    <w:rsid w:val="00CB6C93"/>
    <w:rsid w:val="00C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5106C"/>
  <w15:chartTrackingRefBased/>
  <w15:docId w15:val="{0C0316D1-0168-4E96-85D6-26CBC868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7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F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F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21F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2024-11-14T14:14:00Z</dcterms:created>
  <dcterms:modified xsi:type="dcterms:W3CDTF">2024-11-14T14:15:00Z</dcterms:modified>
</cp:coreProperties>
</file>