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3A" w:rsidRPr="003B15EC" w:rsidRDefault="0079493A" w:rsidP="0079493A">
      <w:pPr>
        <w:pStyle w:val="titleu"/>
        <w:jc w:val="both"/>
        <w:rPr>
          <w:b w:val="0"/>
          <w:i/>
          <w:sz w:val="26"/>
          <w:szCs w:val="26"/>
        </w:rPr>
      </w:pPr>
      <w:r w:rsidRPr="003B15EC">
        <w:rPr>
          <w:b w:val="0"/>
          <w:i/>
          <w:sz w:val="26"/>
          <w:szCs w:val="26"/>
        </w:rPr>
        <w:t xml:space="preserve">Порядок учета нуждающихся в улучшении жилищных условий регламентируется </w:t>
      </w:r>
      <w:r w:rsidR="00EB1F52">
        <w:rPr>
          <w:b w:val="0"/>
          <w:i/>
          <w:sz w:val="26"/>
          <w:szCs w:val="26"/>
        </w:rPr>
        <w:t>Жилищным</w:t>
      </w:r>
      <w:bookmarkStart w:id="0" w:name="_GoBack"/>
      <w:bookmarkEnd w:id="0"/>
      <w:r w:rsidR="00EB1F52">
        <w:rPr>
          <w:b w:val="0"/>
          <w:i/>
          <w:sz w:val="26"/>
          <w:szCs w:val="26"/>
        </w:rPr>
        <w:t xml:space="preserve"> кодексом Республики Беларусь</w:t>
      </w:r>
    </w:p>
    <w:p w:rsidR="0079493A" w:rsidRPr="0079493A" w:rsidRDefault="0079493A" w:rsidP="00794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7949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Граждане снимаются с учета нуждающихся в улучшении жилищных условий в случае</w:t>
      </w:r>
      <w:r w:rsidRPr="007949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79493A" w:rsidRPr="0079493A" w:rsidRDefault="0079493A" w:rsidP="0079493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</w:t>
      </w: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отпали основания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признания их </w:t>
      </w:r>
      <w:proofErr w:type="gramStart"/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нуждающимися</w:t>
      </w:r>
      <w:proofErr w:type="gramEnd"/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условий. </w:t>
      </w:r>
      <w:proofErr w:type="gramStart"/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этом снятие с учета нуждающихся в улучшении жилищных условий в случае добровольного волеизъявления на улучшение</w:t>
      </w:r>
      <w:proofErr w:type="gramEnd"/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жилищных условий в другом населенном пункте производится после государственной регистрации права собственности на жилое помещение либо заключения договора, предусматривающего передачу дольщику во владение и пользование объекта долевого строительства;</w:t>
      </w:r>
    </w:p>
    <w:p w:rsidR="0079493A" w:rsidRPr="0079493A" w:rsidRDefault="0079493A" w:rsidP="0079493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выезда на место жительства в иной населенный пункт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за исключением случаев, если они состоят на учете нуждающихся в улучшении жилищных условий в государственном органе, другой организации, расположенных в данном населенном пункте, и не прекратили с ними трудовых (служебных) отношений;</w:t>
      </w:r>
    </w:p>
    <w:p w:rsidR="0079493A" w:rsidRPr="0079493A" w:rsidRDefault="0079493A" w:rsidP="0079493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прекращения трудовых (служебных) отношений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государственным органом, другой организацией, в которых они состояли на учете нуждающихся в улучшении жилищных условий, за исключением случаев, предусмотренных в пункте 37 Положения;</w:t>
      </w:r>
    </w:p>
    <w:p w:rsidR="0079493A" w:rsidRPr="0079493A" w:rsidRDefault="0079493A" w:rsidP="0079493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представления не соответствующих действительности сведений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либо неправомерных действий (бездействия) должностных лиц, послуживших основаниями для принятия этих граждан на учет нуждающихся в улучшении жилищных условий;</w:t>
      </w:r>
    </w:p>
    <w:p w:rsidR="0079493A" w:rsidRPr="0079493A" w:rsidRDefault="0079493A" w:rsidP="0079493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подачи гражданином заявления о снятии с учета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нуждающихся в улучшении жилищных условий, подписанного им и совершеннолетними членами его семьи, совместно состоящими на учете нуждающихся в улучшении жилищных условий;</w:t>
      </w:r>
    </w:p>
    <w:p w:rsidR="0079493A" w:rsidRPr="0079493A" w:rsidRDefault="0079493A" w:rsidP="0079493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непредставления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соответствии с пунктом 30 Положения </w:t>
      </w: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необходимых документов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79493A" w:rsidRPr="0079493A" w:rsidRDefault="0079493A" w:rsidP="0079493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добровольного волеизъявления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граждан и членов их семей </w:t>
      </w: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 строительство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(реконструкцию) или </w:t>
      </w: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приобретение жилых помещений общей площадью менее 15 кв. метров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одного человека с использованием льготного кредита.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помещение;</w:t>
      </w:r>
    </w:p>
    <w:p w:rsidR="0079493A" w:rsidRPr="0079493A" w:rsidRDefault="0079493A" w:rsidP="0079493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отчуждения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соблюдением требований законодательства земельного участка, предоставленного после 1 января 2011 г. гражданину в соответствии с абзацем восьмым части первой пункта 6 Указа Президента Республики Беларусь от 27 декабря 2007 г. № 667 как состоящему на учете нуждающихся в улучшении жилищных условий;</w:t>
      </w:r>
    </w:p>
    <w:p w:rsidR="0079493A" w:rsidRPr="0079493A" w:rsidRDefault="0079493A" w:rsidP="0079493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отказов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 менее трех в течение календарного года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от предлагаемого в установленном порядке </w:t>
      </w:r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предоставления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жилых помещений социального пользования (в случае наличия у граждан права на предоставление таких помещений) или отказов (не менее трех в течение календарного года) от предлагаемых в установленном порядке вступления в организацию застройщиков либо заключения договора купли-продажи жилого помещения, строительство которого осуществлялось по государственному заказу (в случае</w:t>
      </w:r>
      <w:proofErr w:type="gramEnd"/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отсутствия у граждан права на предоставление жилых помещений социального пользования);</w:t>
      </w:r>
    </w:p>
    <w:p w:rsidR="0079493A" w:rsidRPr="0079493A" w:rsidRDefault="0079493A" w:rsidP="0079493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выявления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ходе уточнения данных, являющихся основанием для сохранения права граждан состоять на учете нуждающихся в улучшении жилищных условий, фактов, подтверждающих </w:t>
      </w:r>
      <w:proofErr w:type="spellStart"/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непроживание</w:t>
      </w:r>
      <w:proofErr w:type="spellEnd"/>
      <w:r w:rsidRPr="00794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граждан </w:t>
      </w:r>
      <w:r w:rsidRPr="00794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месту их регистрации по месту жительства в общежитиях, в жилых помещениях частного жилищного фонда по договору найма жилого помещения (за исключением случаев, когда у граждан имеются иные основания состоять на учете нуждающихся в улучшении жилищных условий).</w:t>
      </w:r>
      <w:proofErr w:type="gramEnd"/>
    </w:p>
    <w:p w:rsidR="00855D1B" w:rsidRPr="0079493A" w:rsidRDefault="0079493A" w:rsidP="0079493A">
      <w:pPr>
        <w:tabs>
          <w:tab w:val="num" w:pos="426"/>
        </w:tabs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493A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/>
        </w:rPr>
        <w:t xml:space="preserve">Граждане подлежат восстановлению </w:t>
      </w:r>
      <w:proofErr w:type="gramStart"/>
      <w:r w:rsidRPr="0079493A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/>
        </w:rPr>
        <w:t>на учете нуждающихся в улучшении жилищных условий с даты первоначальной постановки на учет при условии</w:t>
      </w:r>
      <w:proofErr w:type="gramEnd"/>
      <w:r w:rsidRPr="0079493A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/>
        </w:rPr>
        <w:t xml:space="preserve"> представления ими документов, подтверждающих сохранение оснований для нахождения на учете.</w:t>
      </w:r>
    </w:p>
    <w:sectPr w:rsidR="00855D1B" w:rsidRPr="0079493A" w:rsidSect="0085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0A25"/>
    <w:multiLevelType w:val="multilevel"/>
    <w:tmpl w:val="D5B28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93A"/>
    <w:rsid w:val="0079493A"/>
    <w:rsid w:val="00855D1B"/>
    <w:rsid w:val="00EB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493A"/>
    <w:rPr>
      <w:b/>
      <w:bCs/>
    </w:rPr>
  </w:style>
  <w:style w:type="paragraph" w:customStyle="1" w:styleId="titleu">
    <w:name w:val="titleu"/>
    <w:basedOn w:val="a"/>
    <w:rsid w:val="0079493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535</Words>
  <Characters>3051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3</cp:revision>
  <dcterms:created xsi:type="dcterms:W3CDTF">2018-02-08T13:32:00Z</dcterms:created>
  <dcterms:modified xsi:type="dcterms:W3CDTF">2022-04-06T13:05:00Z</dcterms:modified>
</cp:coreProperties>
</file>