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FA55F4" w:rsidRPr="00F74A9A" w:rsidRDefault="00FA55F4" w:rsidP="00FA55F4">
      <w:pPr>
        <w:widowControl w:val="0"/>
        <w:spacing w:after="0" w:line="300" w:lineRule="exact"/>
        <w:jc w:val="center"/>
        <w:rPr>
          <w:rFonts w:cs="Times New Roman"/>
          <w:i/>
          <w:sz w:val="16"/>
          <w:szCs w:val="16"/>
        </w:rPr>
      </w:pPr>
    </w:p>
    <w:p w:rsidR="001B254B" w:rsidRDefault="001B254B" w:rsidP="00397EBA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1B254B" w:rsidRPr="00F74A9A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:rsidR="0043131C" w:rsidRDefault="002C60A7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be-BY"/>
        </w:rPr>
        <w:t xml:space="preserve">Обращаясь 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с </w:t>
      </w:r>
      <w:r w:rsidR="003706F6"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 w:rsidR="001A0232"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="001A0232"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="0043131C"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="003706F6"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 w:rsidR="003706F6">
        <w:rPr>
          <w:rFonts w:cs="Times New Roman"/>
          <w:color w:val="000000" w:themeColor="text1"/>
          <w:sz w:val="30"/>
          <w:szCs w:val="30"/>
        </w:rPr>
        <w:t>отметил</w:t>
      </w:r>
      <w:r w:rsidR="0043131C">
        <w:rPr>
          <w:rFonts w:cs="Times New Roman"/>
          <w:color w:val="000000" w:themeColor="text1"/>
          <w:sz w:val="30"/>
          <w:szCs w:val="30"/>
        </w:rPr>
        <w:t>,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 что</w:t>
      </w:r>
      <w:r w:rsidR="0043131C">
        <w:rPr>
          <w:rFonts w:cs="Times New Roman"/>
          <w:color w:val="000000" w:themeColor="text1"/>
          <w:sz w:val="30"/>
          <w:szCs w:val="30"/>
        </w:rPr>
        <w:t xml:space="preserve"> к</w:t>
      </w:r>
      <w:r w:rsidR="0043131C" w:rsidRPr="0043131C">
        <w:rPr>
          <w:rFonts w:cs="Times New Roman"/>
          <w:color w:val="000000" w:themeColor="text1"/>
          <w:sz w:val="30"/>
          <w:szCs w:val="30"/>
        </w:rPr>
        <w:t xml:space="preserve">аждый уголок нашей страны имеет свое лицо и свою самобытность.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«Минск –</w:t>
      </w:r>
      <w:r w:rsidR="0043131C"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уникальная столица мирового уровня. Брестчина – это не только легендарная крепость-герой и </w:t>
      </w:r>
      <w:r w:rsidR="0043131C" w:rsidRPr="003706F6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lastRenderedPageBreak/>
        <w:t>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="001B254B">
        <w:rPr>
          <w:rFonts w:cs="Times New Roman"/>
          <w:color w:val="000000" w:themeColor="text1"/>
          <w:sz w:val="30"/>
          <w:szCs w:val="30"/>
        </w:rPr>
        <w:t>, – подчеркнул он.</w:t>
      </w:r>
    </w:p>
    <w:p w:rsidR="001B254B" w:rsidRDefault="001B254B" w:rsidP="00397EBA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DF1DC1" w:rsidRPr="009F29E9" w:rsidRDefault="00B96F77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Сегодня уже </w:t>
      </w:r>
      <w:r w:rsidR="004F523E">
        <w:rPr>
          <w:rFonts w:cs="Times New Roman"/>
          <w:color w:val="000000" w:themeColor="text1"/>
          <w:sz w:val="30"/>
          <w:szCs w:val="30"/>
        </w:rPr>
        <w:t>трудно удивить кого-либо</w:t>
      </w:r>
      <w:r>
        <w:rPr>
          <w:rFonts w:cs="Times New Roman"/>
          <w:color w:val="000000" w:themeColor="text1"/>
          <w:sz w:val="30"/>
          <w:szCs w:val="30"/>
        </w:rPr>
        <w:t xml:space="preserve"> стандартными экскурсиями. </w:t>
      </w:r>
      <w:r w:rsidR="0071797F">
        <w:rPr>
          <w:rFonts w:cs="Times New Roman"/>
          <w:color w:val="000000" w:themeColor="text1"/>
          <w:sz w:val="30"/>
          <w:szCs w:val="30"/>
        </w:rPr>
        <w:t>Возрастает запрос на оригинальные, самобытные туристические маршруты разной направленности.</w:t>
      </w:r>
      <w:r w:rsidR="009F29E9" w:rsidRPr="009F29E9">
        <w:rPr>
          <w:rFonts w:cs="Times New Roman"/>
          <w:color w:val="000000" w:themeColor="text1"/>
          <w:sz w:val="30"/>
          <w:szCs w:val="30"/>
        </w:rPr>
        <w:t xml:space="preserve"> </w:t>
      </w:r>
      <w:r w:rsidR="009F29E9">
        <w:rPr>
          <w:rFonts w:cs="Times New Roman"/>
          <w:color w:val="000000" w:themeColor="text1"/>
          <w:sz w:val="30"/>
          <w:szCs w:val="30"/>
        </w:rPr>
        <w:t>Вс</w:t>
      </w:r>
      <w:r w:rsidR="000A0377">
        <w:rPr>
          <w:rFonts w:cs="Times New Roman"/>
          <w:color w:val="000000" w:themeColor="text1"/>
          <w:sz w:val="30"/>
          <w:szCs w:val="30"/>
        </w:rPr>
        <w:t>е</w:t>
      </w:r>
      <w:r w:rsidR="009F29E9">
        <w:rPr>
          <w:rFonts w:cs="Times New Roman"/>
          <w:color w:val="000000" w:themeColor="text1"/>
          <w:sz w:val="30"/>
          <w:szCs w:val="30"/>
        </w:rPr>
        <w:t xml:space="preserve"> больше туристов ищут не просто место для ночлега, а качественный современный сервис с развлекательной составляющей, едут за эмоциями и впечатлениями. </w:t>
      </w:r>
    </w:p>
    <w:p w:rsidR="00FA55F4" w:rsidRDefault="00FA55F4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FA55F4" w:rsidRDefault="00BE038E" w:rsidP="00BE038E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</w:t>
      </w:r>
      <w:r w:rsidRPr="00E60944">
        <w:rPr>
          <w:rFonts w:cs="Times New Roman"/>
          <w:b/>
          <w:color w:val="000000" w:themeColor="text1"/>
          <w:sz w:val="30"/>
          <w:szCs w:val="30"/>
        </w:rPr>
        <w:t>азвити</w:t>
      </w:r>
      <w:r>
        <w:rPr>
          <w:rFonts w:cs="Times New Roman"/>
          <w:b/>
          <w:color w:val="000000" w:themeColor="text1"/>
          <w:sz w:val="30"/>
          <w:szCs w:val="30"/>
        </w:rPr>
        <w:t>е</w:t>
      </w:r>
      <w:r w:rsidRPr="00E60944">
        <w:rPr>
          <w:rFonts w:cs="Times New Roman"/>
          <w:b/>
          <w:color w:val="000000" w:themeColor="text1"/>
          <w:sz w:val="30"/>
          <w:szCs w:val="30"/>
        </w:rPr>
        <w:t xml:space="preserve"> туристической индустрии в Беларуси</w:t>
      </w:r>
      <w:r>
        <w:rPr>
          <w:rFonts w:cs="Times New Roman"/>
          <w:b/>
          <w:color w:val="000000" w:themeColor="text1"/>
          <w:sz w:val="30"/>
          <w:szCs w:val="30"/>
        </w:rPr>
        <w:t xml:space="preserve"> – один </w:t>
      </w:r>
      <w:r w:rsidR="00F74A9A">
        <w:rPr>
          <w:rFonts w:cs="Times New Roman"/>
          <w:b/>
          <w:color w:val="000000" w:themeColor="text1"/>
          <w:sz w:val="30"/>
          <w:szCs w:val="30"/>
        </w:rPr>
        <w:br/>
      </w:r>
      <w:r>
        <w:rPr>
          <w:rFonts w:cs="Times New Roman"/>
          <w:b/>
          <w:color w:val="000000" w:themeColor="text1"/>
          <w:sz w:val="30"/>
          <w:szCs w:val="30"/>
        </w:rPr>
        <w:t>из приоритетов текущей пятилетки</w:t>
      </w:r>
    </w:p>
    <w:p w:rsidR="0056005B" w:rsidRDefault="00C717FC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717FC">
        <w:rPr>
          <w:rFonts w:cs="Times New Roman"/>
          <w:color w:val="000000" w:themeColor="text1"/>
          <w:sz w:val="30"/>
          <w:szCs w:val="30"/>
        </w:rPr>
        <w:t xml:space="preserve">Развитие </w:t>
      </w:r>
      <w:r w:rsidR="00724C61">
        <w:rPr>
          <w:rFonts w:cs="Times New Roman"/>
          <w:color w:val="000000" w:themeColor="text1"/>
          <w:sz w:val="30"/>
          <w:szCs w:val="30"/>
        </w:rPr>
        <w:t xml:space="preserve">туристической отрасли 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является мощным драйвером экономического роста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любого </w:t>
      </w:r>
      <w:r w:rsidR="005876E6">
        <w:rPr>
          <w:rFonts w:cs="Times New Roman"/>
          <w:color w:val="000000" w:themeColor="text1"/>
          <w:sz w:val="30"/>
          <w:szCs w:val="30"/>
        </w:rPr>
        <w:t>государства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, увеличивая ВВП, создавая рабочие места и стимулируя развитие инфраструктуры.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 Кроме того, т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уризм обеспечивает приток иностранной валюты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и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</w:t>
      </w:r>
      <w:r w:rsidR="0056005B">
        <w:rPr>
          <w:rFonts w:cs="Times New Roman"/>
          <w:color w:val="000000" w:themeColor="text1"/>
          <w:sz w:val="30"/>
          <w:szCs w:val="30"/>
        </w:rPr>
        <w:t>способствует развитию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смежны</w:t>
      </w:r>
      <w:r w:rsidR="0056005B">
        <w:rPr>
          <w:rFonts w:cs="Times New Roman"/>
          <w:color w:val="000000" w:themeColor="text1"/>
          <w:sz w:val="30"/>
          <w:szCs w:val="30"/>
        </w:rPr>
        <w:t>х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отрасл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ей </w:t>
      </w:r>
      <w:r w:rsidR="0056005B" w:rsidRPr="0056005B">
        <w:rPr>
          <w:rFonts w:cs="Times New Roman"/>
          <w:i/>
          <w:color w:val="000000" w:themeColor="text1"/>
          <w:szCs w:val="28"/>
        </w:rPr>
        <w:t>(транспорта, общепита, торговли и др.)</w:t>
      </w:r>
      <w:r w:rsidR="0056005B">
        <w:rPr>
          <w:rFonts w:cs="Times New Roman"/>
          <w:color w:val="000000" w:themeColor="text1"/>
          <w:sz w:val="30"/>
          <w:szCs w:val="30"/>
        </w:rPr>
        <w:t>.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Важна роль туризма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в сохранении </w:t>
      </w:r>
      <w:r w:rsidR="00F50710" w:rsidRPr="003060AA">
        <w:rPr>
          <w:rFonts w:cs="Times New Roman"/>
          <w:color w:val="000000" w:themeColor="text1"/>
          <w:sz w:val="30"/>
          <w:szCs w:val="30"/>
        </w:rPr>
        <w:t>историческо</w:t>
      </w:r>
      <w:r w:rsidR="00F50710">
        <w:rPr>
          <w:rFonts w:cs="Times New Roman"/>
          <w:color w:val="000000" w:themeColor="text1"/>
          <w:sz w:val="30"/>
          <w:szCs w:val="30"/>
        </w:rPr>
        <w:t>го</w:t>
      </w:r>
      <w:r w:rsidR="00F50710" w:rsidRPr="003060AA">
        <w:rPr>
          <w:rFonts w:cs="Times New Roman"/>
          <w:color w:val="000000" w:themeColor="text1"/>
          <w:sz w:val="30"/>
          <w:szCs w:val="30"/>
        </w:rPr>
        <w:t xml:space="preserve"> наследи</w:t>
      </w:r>
      <w:r w:rsidR="00F50710">
        <w:rPr>
          <w:rFonts w:cs="Times New Roman"/>
          <w:color w:val="000000" w:themeColor="text1"/>
          <w:sz w:val="30"/>
          <w:szCs w:val="30"/>
        </w:rPr>
        <w:t xml:space="preserve">я, </w:t>
      </w:r>
      <w:r w:rsidR="003060AA" w:rsidRPr="003060AA">
        <w:rPr>
          <w:rFonts w:cs="Times New Roman"/>
          <w:color w:val="000000" w:themeColor="text1"/>
          <w:sz w:val="30"/>
          <w:szCs w:val="30"/>
        </w:rPr>
        <w:t>природных и культурных ценностей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 xml:space="preserve">(традиции, </w:t>
      </w:r>
      <w:r w:rsidR="003060AA">
        <w:rPr>
          <w:rFonts w:cs="Times New Roman"/>
          <w:i/>
          <w:color w:val="000000" w:themeColor="text1"/>
          <w:szCs w:val="28"/>
        </w:rPr>
        <w:t xml:space="preserve">обычаи, </w:t>
      </w:r>
      <w:r w:rsidR="003060AA" w:rsidRPr="003060AA">
        <w:rPr>
          <w:rFonts w:cs="Times New Roman"/>
          <w:i/>
          <w:color w:val="000000" w:themeColor="text1"/>
          <w:szCs w:val="28"/>
        </w:rPr>
        <w:t>ремесла</w:t>
      </w:r>
      <w:r w:rsidR="003060AA">
        <w:rPr>
          <w:rFonts w:cs="Times New Roman"/>
          <w:i/>
          <w:color w:val="000000" w:themeColor="text1"/>
          <w:szCs w:val="28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>и др.)</w:t>
      </w:r>
      <w:r w:rsidR="00F50710">
        <w:rPr>
          <w:rFonts w:cs="Times New Roman"/>
          <w:color w:val="000000" w:themeColor="text1"/>
          <w:sz w:val="30"/>
          <w:szCs w:val="30"/>
        </w:rPr>
        <w:t>.</w:t>
      </w:r>
    </w:p>
    <w:p w:rsidR="00FA55F4" w:rsidRDefault="00E77916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8753B8">
        <w:rPr>
          <w:rFonts w:cs="Times New Roman"/>
          <w:color w:val="000000" w:themeColor="text1"/>
          <w:sz w:val="30"/>
          <w:szCs w:val="30"/>
        </w:rPr>
        <w:t>а сегодняшний день т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уризм является одной из крупнейших и динамично развивающихся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отраслей мировой экономики. По оценкам </w:t>
      </w:r>
      <w:r w:rsidR="00E94814" w:rsidRPr="008753B8">
        <w:rPr>
          <w:rFonts w:cs="Times New Roman"/>
          <w:b/>
          <w:color w:val="000000" w:themeColor="text1"/>
          <w:sz w:val="30"/>
          <w:szCs w:val="30"/>
        </w:rPr>
        <w:t>Всемирной туристской организации ООН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DC1880">
        <w:rPr>
          <w:rFonts w:cs="Times New Roman"/>
          <w:i/>
          <w:color w:val="000000" w:themeColor="text1"/>
          <w:szCs w:val="28"/>
        </w:rPr>
        <w:t>(</w:t>
      </w:r>
      <w:r w:rsidR="00DC1880" w:rsidRPr="00DC1880">
        <w:rPr>
          <w:rFonts w:cs="Times New Roman"/>
          <w:i/>
          <w:color w:val="000000" w:themeColor="text1"/>
          <w:szCs w:val="28"/>
        </w:rPr>
        <w:t>англ. – UNWTO, United Nations World Tourism Organization</w:t>
      </w:r>
      <w:r w:rsidR="00E94814" w:rsidRPr="00DC1880">
        <w:rPr>
          <w:rFonts w:cs="Times New Roman"/>
          <w:i/>
          <w:color w:val="000000" w:themeColor="text1"/>
          <w:szCs w:val="28"/>
        </w:rPr>
        <w:t>)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, туризм обеспечивает около 10% мирового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ВВП с учетом прямого и косвенного вклада, занимает одно из ведущих мест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 международной торговле услугами и обеспечивает занятость каждого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десятого работника на планете.</w:t>
      </w:r>
    </w:p>
    <w:p w:rsidR="00845BAD" w:rsidRPr="00F74A9A" w:rsidRDefault="008547B5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spacing w:val="-6"/>
          <w:sz w:val="30"/>
          <w:szCs w:val="30"/>
        </w:rPr>
      </w:pPr>
      <w:r w:rsidRPr="00F74A9A">
        <w:rPr>
          <w:rFonts w:cs="Times New Roman"/>
          <w:color w:val="000000" w:themeColor="text1"/>
          <w:spacing w:val="-6"/>
          <w:sz w:val="30"/>
          <w:szCs w:val="30"/>
        </w:rPr>
        <w:lastRenderedPageBreak/>
        <w:t xml:space="preserve">В </w:t>
      </w:r>
      <w:r w:rsidR="00DC4F5D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нашей стране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туризм рассматривается как стратегически важный сектор экономики. По данным Белстата, прямой вклад туризма в ВВП страны составляет порядка 2%</w:t>
      </w:r>
      <w:r w:rsidR="00032D2A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032D2A" w:rsidRPr="00F74A9A">
        <w:rPr>
          <w:rFonts w:cs="Times New Roman"/>
          <w:i/>
          <w:color w:val="000000" w:themeColor="text1"/>
          <w:spacing w:val="-6"/>
          <w:szCs w:val="28"/>
        </w:rPr>
        <w:t>(для сравнения в 2020 году – 1,4%)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З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адача на предстоящее пятилетие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соответствии с Программой социально-экономического развития Республики Беларусь на 2026–2030 гг. 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>– увеличить вклад туризма в экономику минимум в два раза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i/>
          <w:color w:val="000000" w:themeColor="text1"/>
          <w:spacing w:val="-6"/>
          <w:szCs w:val="28"/>
        </w:rPr>
        <w:t>(до 4,5%)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Национальной стратегией устойчивого развития республики до 2040 года предусмотрено увеличение 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>до 5%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Рост доли туризма в ВВП свидетельствует о положительной динамике развития </w:t>
      </w:r>
      <w:r w:rsidR="004B6054" w:rsidRPr="00F74A9A">
        <w:rPr>
          <w:rFonts w:cs="Times New Roman"/>
          <w:bCs/>
          <w:spacing w:val="-6"/>
          <w:sz w:val="30"/>
          <w:szCs w:val="30"/>
        </w:rPr>
        <w:t>туристической сферы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7068D1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Тем более, что </w:t>
      </w:r>
      <w:r w:rsidR="005F5C4E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для </w:t>
      </w:r>
      <w:r w:rsidR="004B6054" w:rsidRPr="00F74A9A">
        <w:rPr>
          <w:rFonts w:cs="Times New Roman"/>
          <w:bCs/>
          <w:color w:val="000000" w:themeColor="text1"/>
          <w:spacing w:val="-6"/>
          <w:sz w:val="30"/>
          <w:szCs w:val="30"/>
          <w:lang w:val="be-BY"/>
        </w:rPr>
        <w:t xml:space="preserve">этого </w:t>
      </w:r>
      <w:r w:rsidR="00046381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Беларус</w:t>
      </w:r>
      <w:r w:rsidR="001A0232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ь</w:t>
      </w:r>
      <w:r w:rsidR="002A2A78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 </w:t>
      </w:r>
      <w:r w:rsidR="00845BAD" w:rsidRPr="00F74A9A">
        <w:rPr>
          <w:rFonts w:cs="Times New Roman"/>
          <w:bCs/>
          <w:spacing w:val="-6"/>
          <w:sz w:val="30"/>
          <w:szCs w:val="30"/>
        </w:rPr>
        <w:t>располагает многочисленными ресурсами</w:t>
      </w:r>
      <w:r w:rsidR="00845BAD" w:rsidRPr="00F74A9A">
        <w:rPr>
          <w:rFonts w:cs="Times New Roman"/>
          <w:spacing w:val="-6"/>
          <w:sz w:val="30"/>
          <w:szCs w:val="30"/>
        </w:rPr>
        <w:t>:</w:t>
      </w:r>
    </w:p>
    <w:p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древние лесные массивы </w:t>
      </w:r>
      <w:r w:rsidRPr="00F74A9A">
        <w:rPr>
          <w:rFonts w:cs="Times New Roman"/>
          <w:i/>
          <w:spacing w:val="-4"/>
          <w:szCs w:val="28"/>
        </w:rPr>
        <w:t>(Налибокская, Беловежская пущи)</w:t>
      </w:r>
      <w:r w:rsidRPr="00F74A9A">
        <w:rPr>
          <w:rFonts w:cs="Times New Roman"/>
          <w:spacing w:val="-4"/>
          <w:sz w:val="30"/>
          <w:szCs w:val="30"/>
        </w:rPr>
        <w:t xml:space="preserve">, дубравы, уникальные болотные ландшафты </w:t>
      </w:r>
      <w:r w:rsidRPr="00F74A9A">
        <w:rPr>
          <w:rFonts w:cs="Times New Roman"/>
          <w:i/>
          <w:spacing w:val="-4"/>
          <w:szCs w:val="28"/>
        </w:rPr>
        <w:t>(Ельня, Ольманские болота)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>большое количество национальных парков и заповедников</w:t>
      </w:r>
      <w:r w:rsidR="00032D2A" w:rsidRPr="00F74A9A">
        <w:rPr>
          <w:rFonts w:cs="Times New Roman"/>
          <w:spacing w:val="-4"/>
          <w:sz w:val="30"/>
          <w:szCs w:val="30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(«Нарочанский», «Припятский», «Браславские озера», Березинский биосферный заповедник,</w:t>
      </w:r>
      <w:r w:rsidR="00032D2A" w:rsidRPr="00F74A9A">
        <w:rPr>
          <w:spacing w:val="-4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более 320 памятников природы и около</w:t>
      </w:r>
      <w:r w:rsidR="007068D1" w:rsidRPr="00F74A9A">
        <w:rPr>
          <w:rFonts w:cs="Times New Roman"/>
          <w:i/>
          <w:spacing w:val="-4"/>
          <w:szCs w:val="28"/>
        </w:rPr>
        <w:br/>
      </w:r>
      <w:r w:rsidR="00032D2A" w:rsidRPr="00F74A9A">
        <w:rPr>
          <w:rFonts w:cs="Times New Roman"/>
          <w:i/>
          <w:spacing w:val="-4"/>
          <w:szCs w:val="28"/>
        </w:rPr>
        <w:t>100 заказников республиканского значения)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:rsidR="00A96F31" w:rsidRPr="000A0377" w:rsidRDefault="00A96F31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17 млн га</w:t>
      </w:r>
      <w:r w:rsidRPr="00F74A9A">
        <w:rPr>
          <w:rFonts w:cs="Times New Roman"/>
          <w:spacing w:val="-4"/>
          <w:sz w:val="30"/>
          <w:szCs w:val="30"/>
        </w:rPr>
        <w:t xml:space="preserve"> охотничьих и рыболовных угодий </w:t>
      </w:r>
      <w:r w:rsidRPr="000A0377">
        <w:rPr>
          <w:rFonts w:cs="Times New Roman"/>
          <w:i/>
          <w:szCs w:val="28"/>
        </w:rPr>
        <w:t>(</w:t>
      </w:r>
      <w:r w:rsidR="008057FD" w:rsidRPr="000A0377">
        <w:rPr>
          <w:rFonts w:cs="Times New Roman"/>
          <w:i/>
          <w:szCs w:val="28"/>
        </w:rPr>
        <w:t>в том числе лесных охотничьих угодий – 7,95 млн га, полевых – 8,29 млн га, водно-болотных – 1,03 млн га</w:t>
      </w:r>
      <w:r w:rsidRPr="000A0377">
        <w:rPr>
          <w:rFonts w:cs="Times New Roman"/>
          <w:i/>
          <w:szCs w:val="28"/>
        </w:rPr>
        <w:t>)</w:t>
      </w:r>
      <w:r w:rsidRPr="000A0377">
        <w:rPr>
          <w:rFonts w:cs="Times New Roman"/>
          <w:sz w:val="30"/>
          <w:szCs w:val="30"/>
        </w:rPr>
        <w:t>;</w:t>
      </w:r>
    </w:p>
    <w:p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10 тыс.</w:t>
      </w:r>
      <w:r w:rsidRPr="00F74A9A">
        <w:rPr>
          <w:rFonts w:cs="Times New Roman"/>
          <w:spacing w:val="-4"/>
          <w:sz w:val="30"/>
          <w:szCs w:val="30"/>
        </w:rPr>
        <w:t xml:space="preserve"> озер </w:t>
      </w:r>
      <w:r w:rsidRPr="00F74A9A">
        <w:rPr>
          <w:rFonts w:cs="Times New Roman"/>
          <w:i/>
          <w:spacing w:val="-4"/>
          <w:sz w:val="30"/>
          <w:szCs w:val="30"/>
        </w:rPr>
        <w:t>(</w:t>
      </w:r>
      <w:r w:rsidRPr="00F74A9A">
        <w:rPr>
          <w:rFonts w:cs="Times New Roman"/>
          <w:i/>
          <w:spacing w:val="-4"/>
          <w:szCs w:val="28"/>
        </w:rPr>
        <w:t>крупнейшее – о.Нарочь на севере Минской области – центр курортной зоны с гостиничными комплексами различной «звездности»)</w:t>
      </w:r>
      <w:r w:rsidRPr="00F74A9A">
        <w:rPr>
          <w:rFonts w:cs="Times New Roman"/>
          <w:spacing w:val="-4"/>
          <w:szCs w:val="28"/>
        </w:rPr>
        <w:t>;</w:t>
      </w:r>
    </w:p>
    <w:p w:rsidR="00845BAD" w:rsidRPr="009919B1" w:rsidRDefault="00845BAD" w:rsidP="00926051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919B1">
        <w:rPr>
          <w:rFonts w:cs="Times New Roman"/>
          <w:sz w:val="30"/>
          <w:szCs w:val="30"/>
        </w:rPr>
        <w:t xml:space="preserve">более </w:t>
      </w:r>
      <w:r w:rsidRPr="0056108B">
        <w:rPr>
          <w:rFonts w:cs="Times New Roman"/>
          <w:b/>
          <w:sz w:val="30"/>
          <w:szCs w:val="30"/>
        </w:rPr>
        <w:t>5</w:t>
      </w:r>
      <w:r w:rsidR="00032D2A">
        <w:rPr>
          <w:rFonts w:cs="Times New Roman"/>
          <w:b/>
          <w:sz w:val="30"/>
          <w:szCs w:val="30"/>
        </w:rPr>
        <w:t>,5</w:t>
      </w:r>
      <w:r w:rsidRPr="0056108B">
        <w:rPr>
          <w:rFonts w:cs="Times New Roman"/>
          <w:b/>
          <w:sz w:val="30"/>
          <w:szCs w:val="30"/>
        </w:rPr>
        <w:t xml:space="preserve"> тыс. </w:t>
      </w:r>
      <w:r w:rsidRPr="009919B1"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 w:rsidRPr="00A06CAF">
        <w:rPr>
          <w:rFonts w:cs="Times New Roman"/>
          <w:i/>
          <w:szCs w:val="28"/>
        </w:rPr>
        <w:t>(замки,</w:t>
      </w:r>
      <w:r>
        <w:rPr>
          <w:rFonts w:cs="Times New Roman"/>
          <w:i/>
          <w:szCs w:val="28"/>
        </w:rPr>
        <w:t xml:space="preserve"> дворцовые комплексы, храмы </w:t>
      </w:r>
      <w:r w:rsidRPr="00A06CAF">
        <w:rPr>
          <w:rFonts w:cs="Times New Roman"/>
          <w:i/>
          <w:szCs w:val="28"/>
        </w:rPr>
        <w:t>и др.).</w:t>
      </w:r>
    </w:p>
    <w:p w:rsidR="007068D1" w:rsidRDefault="007068D1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Особое внимание в Беларуси уделяется </w:t>
      </w:r>
      <w:r w:rsidRPr="007068D1">
        <w:rPr>
          <w:rFonts w:cs="Times New Roman"/>
          <w:color w:val="000000" w:themeColor="text1"/>
          <w:sz w:val="30"/>
          <w:szCs w:val="30"/>
        </w:rPr>
        <w:t>создани</w:t>
      </w:r>
      <w:r>
        <w:rPr>
          <w:rFonts w:cs="Times New Roman"/>
          <w:color w:val="000000" w:themeColor="text1"/>
          <w:sz w:val="30"/>
          <w:szCs w:val="30"/>
        </w:rPr>
        <w:t>ю</w:t>
      </w:r>
      <w:r w:rsidRPr="007068D1">
        <w:rPr>
          <w:rFonts w:cs="Times New Roman"/>
          <w:color w:val="000000" w:themeColor="text1"/>
          <w:sz w:val="30"/>
          <w:szCs w:val="30"/>
        </w:rPr>
        <w:t xml:space="preserve"> </w:t>
      </w:r>
      <w:r w:rsidRPr="007068D1"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 w:rsidRPr="007068D1">
        <w:rPr>
          <w:rFonts w:cs="Times New Roman"/>
          <w:color w:val="000000" w:themeColor="text1"/>
          <w:sz w:val="30"/>
          <w:szCs w:val="30"/>
        </w:rPr>
        <w:t>, удовлетворяющей потребностям потенциальных туристов и экскурсантов.</w:t>
      </w:r>
    </w:p>
    <w:p w:rsidR="00421A38" w:rsidRDefault="00421A38" w:rsidP="00397EBA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255F23" w:rsidRPr="007E1DD8" w:rsidRDefault="007068D1" w:rsidP="007E1DD8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7E1DD8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7068D1" w:rsidRDefault="007068D1" w:rsidP="007E1DD8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E1DD8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 w:rsidR="00DC4F5D">
        <w:rPr>
          <w:rFonts w:cs="Times New Roman"/>
          <w:i/>
          <w:color w:val="000000" w:themeColor="text1"/>
          <w:szCs w:val="28"/>
        </w:rPr>
        <w:t>,</w:t>
      </w:r>
      <w:r w:rsidRPr="007E1DD8">
        <w:rPr>
          <w:rFonts w:cs="Times New Roman"/>
          <w:i/>
          <w:color w:val="000000" w:themeColor="text1"/>
          <w:szCs w:val="28"/>
        </w:rPr>
        <w:t xml:space="preserve"> на конец</w:t>
      </w:r>
      <w:r w:rsidR="00DC4F5D">
        <w:rPr>
          <w:rFonts w:cs="Times New Roman"/>
          <w:i/>
          <w:color w:val="000000" w:themeColor="text1"/>
          <w:szCs w:val="28"/>
        </w:rPr>
        <w:t xml:space="preserve"> </w:t>
      </w:r>
      <w:r w:rsidR="00DC4F5D">
        <w:rPr>
          <w:rFonts w:cs="Times New Roman"/>
          <w:i/>
          <w:color w:val="000000" w:themeColor="text1"/>
          <w:szCs w:val="28"/>
        </w:rPr>
        <w:br/>
      </w:r>
      <w:r w:rsidRPr="007E1DD8">
        <w:rPr>
          <w:rFonts w:cs="Times New Roman"/>
          <w:i/>
          <w:color w:val="000000" w:themeColor="text1"/>
          <w:szCs w:val="28"/>
        </w:rPr>
        <w:t xml:space="preserve">2025 года в </w:t>
      </w:r>
      <w:r w:rsidR="003D2F97" w:rsidRPr="007E1DD8">
        <w:rPr>
          <w:rFonts w:cs="Times New Roman"/>
          <w:i/>
          <w:color w:val="000000" w:themeColor="text1"/>
          <w:szCs w:val="28"/>
        </w:rPr>
        <w:t>нашей республике</w:t>
      </w:r>
      <w:r w:rsidRPr="007E1DD8">
        <w:rPr>
          <w:rFonts w:cs="Times New Roman"/>
          <w:i/>
          <w:color w:val="000000" w:themeColor="text1"/>
          <w:szCs w:val="28"/>
        </w:rPr>
        <w:t xml:space="preserve"> функционир</w:t>
      </w:r>
      <w:r w:rsidR="003D2F97" w:rsidRPr="007E1DD8">
        <w:rPr>
          <w:rFonts w:cs="Times New Roman"/>
          <w:i/>
          <w:color w:val="000000" w:themeColor="text1"/>
          <w:szCs w:val="28"/>
        </w:rPr>
        <w:t>овало</w:t>
      </w:r>
      <w:r w:rsidRPr="007E1DD8">
        <w:rPr>
          <w:rFonts w:cs="Times New Roman"/>
          <w:i/>
          <w:color w:val="000000" w:themeColor="text1"/>
          <w:szCs w:val="28"/>
        </w:rPr>
        <w:t xml:space="preserve"> </w:t>
      </w:r>
      <w:r w:rsidRPr="00A95016">
        <w:rPr>
          <w:rFonts w:cs="Times New Roman"/>
          <w:b/>
          <w:i/>
          <w:color w:val="000000" w:themeColor="text1"/>
          <w:szCs w:val="28"/>
        </w:rPr>
        <w:t>664 гостиниц</w:t>
      </w:r>
      <w:r w:rsidR="003D2F97" w:rsidRPr="00A95016">
        <w:rPr>
          <w:rFonts w:cs="Times New Roman"/>
          <w:b/>
          <w:i/>
          <w:color w:val="000000" w:themeColor="text1"/>
          <w:szCs w:val="28"/>
        </w:rPr>
        <w:t>ы</w:t>
      </w:r>
      <w:r w:rsidRPr="007E1DD8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 w:rsidR="00DC4F5D">
        <w:rPr>
          <w:rFonts w:cs="Times New Roman"/>
          <w:i/>
          <w:color w:val="000000" w:themeColor="text1"/>
          <w:szCs w:val="28"/>
        </w:rPr>
        <w:t xml:space="preserve">более </w:t>
      </w:r>
      <w:r w:rsidRPr="007E1DD8">
        <w:rPr>
          <w:rFonts w:cs="Times New Roman"/>
          <w:i/>
          <w:color w:val="000000" w:themeColor="text1"/>
          <w:szCs w:val="28"/>
        </w:rPr>
        <w:t>21</w:t>
      </w:r>
      <w:r w:rsidR="003D2F97" w:rsidRPr="007E1DD8">
        <w:rPr>
          <w:rFonts w:cs="Times New Roman"/>
          <w:i/>
          <w:color w:val="000000" w:themeColor="text1"/>
          <w:szCs w:val="28"/>
        </w:rPr>
        <w:t> </w:t>
      </w:r>
      <w:r w:rsidRPr="007E1DD8">
        <w:rPr>
          <w:rFonts w:cs="Times New Roman"/>
          <w:i/>
          <w:color w:val="000000" w:themeColor="text1"/>
          <w:szCs w:val="28"/>
        </w:rPr>
        <w:t xml:space="preserve"> тыс. </w:t>
      </w:r>
      <w:r w:rsidRPr="007E1DD8">
        <w:rPr>
          <w:rFonts w:cs="Times New Roman"/>
          <w:i/>
          <w:color w:val="000000" w:themeColor="text1"/>
          <w:szCs w:val="28"/>
        </w:rPr>
        <w:lastRenderedPageBreak/>
        <w:t xml:space="preserve">мест, а также </w:t>
      </w:r>
      <w:r w:rsidRPr="00A95016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7E1DD8">
        <w:rPr>
          <w:rFonts w:cs="Times New Roman"/>
          <w:i/>
          <w:color w:val="000000" w:themeColor="text1"/>
          <w:szCs w:val="28"/>
        </w:rPr>
        <w:t xml:space="preserve"> и </w:t>
      </w:r>
      <w:r w:rsidRPr="00A95016"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 w:rsidRPr="007E1DD8"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 w:rsidRPr="00A95016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7E1DD8">
        <w:rPr>
          <w:rFonts w:cs="Times New Roman"/>
          <w:i/>
          <w:color w:val="000000" w:themeColor="text1"/>
          <w:szCs w:val="28"/>
        </w:rPr>
        <w:t>.</w:t>
      </w:r>
    </w:p>
    <w:p w:rsidR="00397EBA" w:rsidRDefault="00397EBA" w:rsidP="00397EBA">
      <w:pPr>
        <w:spacing w:after="0" w:line="280" w:lineRule="exact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:rsidR="00397EBA" w:rsidRPr="00397EBA" w:rsidRDefault="00397EBA" w:rsidP="00397EBA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97EBA" w:rsidRDefault="00397EBA" w:rsidP="00397EBA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В Городокском районе:</w:t>
      </w:r>
    </w:p>
    <w:p w:rsidR="00397EBA" w:rsidRDefault="00397EBA" w:rsidP="00397EBA">
      <w:pPr>
        <w:spacing w:after="0" w:line="280" w:lineRule="exact"/>
        <w:ind w:firstLine="1418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</w:p>
    <w:p w:rsidR="00397EBA" w:rsidRPr="00397EBA" w:rsidRDefault="00397EBA" w:rsidP="00397EBA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397EBA">
        <w:rPr>
          <w:i/>
          <w:sz w:val="30"/>
          <w:szCs w:val="30"/>
          <w:shd w:val="clear" w:color="auto" w:fill="FFFFFF"/>
        </w:rPr>
        <w:t>Городокский район расположен на северо-востоке Витебской области на границе Беларуси и Российской Федерации. С белорусской стороны граничит с Витебским, Шумилинским, Полоцким районами, а также с Невельским и Усвятским районами Псковской области Российской Федерации. Район считается одним из самых крупных в стране – занимает около трех тысяч километров в пределах Городокской возвышенности. На территории района размещено 9 сельских советов, административный центр – г.Городок, городской поселок Езерище и 328 населенных пункта.</w:t>
      </w:r>
    </w:p>
    <w:p w:rsidR="00397EBA" w:rsidRPr="00397EBA" w:rsidRDefault="00397EBA" w:rsidP="00397EBA">
      <w:pPr>
        <w:ind w:firstLine="708"/>
        <w:jc w:val="both"/>
        <w:rPr>
          <w:rFonts w:eastAsia="Calibri"/>
          <w:i/>
          <w:sz w:val="30"/>
          <w:szCs w:val="30"/>
        </w:rPr>
      </w:pPr>
      <w:r w:rsidRPr="00397EBA">
        <w:rPr>
          <w:i/>
          <w:sz w:val="30"/>
          <w:szCs w:val="30"/>
        </w:rPr>
        <w:t xml:space="preserve">Городокщина богата на красивые места. </w:t>
      </w:r>
      <w:r w:rsidRPr="00397EBA">
        <w:rPr>
          <w:i/>
          <w:iCs/>
          <w:sz w:val="30"/>
          <w:szCs w:val="30"/>
        </w:rPr>
        <w:t xml:space="preserve">Живописные пейзажи, уникальные леса и водоемы являются визитной карточкой нашего региона. </w:t>
      </w:r>
      <w:r w:rsidRPr="00397EBA">
        <w:rPr>
          <w:rFonts w:eastAsia="Calibri"/>
          <w:i/>
          <w:sz w:val="30"/>
          <w:szCs w:val="30"/>
        </w:rPr>
        <w:t>На территории района находится 162 озера. Общая протяженность рек, протекающих по району, составляет 695 км.</w:t>
      </w:r>
    </w:p>
    <w:p w:rsidR="00397EBA" w:rsidRPr="00397EBA" w:rsidRDefault="00397EBA" w:rsidP="00397EBA">
      <w:pPr>
        <w:autoSpaceDE w:val="0"/>
        <w:autoSpaceDN w:val="0"/>
        <w:adjustRightInd w:val="0"/>
        <w:ind w:firstLine="708"/>
        <w:jc w:val="both"/>
        <w:rPr>
          <w:i/>
          <w:iCs/>
          <w:sz w:val="30"/>
          <w:szCs w:val="30"/>
        </w:rPr>
      </w:pPr>
      <w:r w:rsidRPr="00397EBA">
        <w:rPr>
          <w:i/>
          <w:sz w:val="30"/>
          <w:szCs w:val="30"/>
        </w:rPr>
        <w:t>О богатом природном наследии региона  свидетельствует наличие</w:t>
      </w:r>
      <w:r w:rsidRPr="00397EBA">
        <w:rPr>
          <w:b/>
          <w:i/>
          <w:sz w:val="30"/>
          <w:szCs w:val="30"/>
        </w:rPr>
        <w:t xml:space="preserve"> </w:t>
      </w:r>
      <w:r w:rsidRPr="00397EBA">
        <w:rPr>
          <w:i/>
          <w:sz w:val="30"/>
          <w:szCs w:val="30"/>
        </w:rPr>
        <w:t>11 особо охраняемых природных территорий: 1 - заказник республиканского значения – «Корытенский мох»</w:t>
      </w:r>
      <w:r w:rsidRPr="00397EBA">
        <w:rPr>
          <w:bCs/>
          <w:i/>
          <w:sz w:val="30"/>
          <w:szCs w:val="30"/>
        </w:rPr>
        <w:t xml:space="preserve"> (1388,9 га)</w:t>
      </w:r>
      <w:r w:rsidRPr="00397EBA">
        <w:rPr>
          <w:i/>
          <w:sz w:val="30"/>
          <w:szCs w:val="30"/>
        </w:rPr>
        <w:t>, 6 – заказников  местного значения: «Яново»</w:t>
      </w:r>
      <w:r w:rsidRPr="00397EBA">
        <w:rPr>
          <w:bCs/>
          <w:i/>
          <w:sz w:val="30"/>
          <w:szCs w:val="30"/>
        </w:rPr>
        <w:t xml:space="preserve"> (994,6 га)</w:t>
      </w:r>
      <w:r w:rsidRPr="00397EBA">
        <w:rPr>
          <w:i/>
          <w:sz w:val="30"/>
          <w:szCs w:val="30"/>
        </w:rPr>
        <w:t>, «Верховье Ловати»</w:t>
      </w:r>
      <w:r w:rsidRPr="00397EBA">
        <w:rPr>
          <w:bCs/>
          <w:i/>
          <w:sz w:val="30"/>
          <w:szCs w:val="30"/>
        </w:rPr>
        <w:t xml:space="preserve"> (8045,56 га)</w:t>
      </w:r>
      <w:r w:rsidRPr="00397EBA">
        <w:rPr>
          <w:i/>
          <w:sz w:val="30"/>
          <w:szCs w:val="30"/>
        </w:rPr>
        <w:t>, «Тиостенский»</w:t>
      </w:r>
      <w:r w:rsidRPr="00397EBA">
        <w:rPr>
          <w:bCs/>
          <w:i/>
          <w:sz w:val="30"/>
          <w:szCs w:val="30"/>
        </w:rPr>
        <w:t xml:space="preserve"> (554,45 га)</w:t>
      </w:r>
      <w:r w:rsidRPr="00397EBA">
        <w:rPr>
          <w:i/>
          <w:sz w:val="30"/>
          <w:szCs w:val="30"/>
        </w:rPr>
        <w:t>, «Сурмино»</w:t>
      </w:r>
      <w:r w:rsidRPr="00397EBA">
        <w:rPr>
          <w:bCs/>
          <w:i/>
          <w:sz w:val="30"/>
          <w:szCs w:val="30"/>
        </w:rPr>
        <w:t xml:space="preserve"> (2270,82 га)</w:t>
      </w:r>
      <w:r w:rsidRPr="00397EBA">
        <w:rPr>
          <w:i/>
          <w:sz w:val="30"/>
          <w:szCs w:val="30"/>
        </w:rPr>
        <w:t>, «Езерище»</w:t>
      </w:r>
      <w:r w:rsidRPr="00397EBA">
        <w:rPr>
          <w:bCs/>
          <w:i/>
          <w:sz w:val="30"/>
          <w:szCs w:val="30"/>
        </w:rPr>
        <w:t xml:space="preserve"> (1810,87 га)</w:t>
      </w:r>
      <w:r w:rsidRPr="00397EBA">
        <w:rPr>
          <w:i/>
          <w:sz w:val="30"/>
          <w:szCs w:val="30"/>
        </w:rPr>
        <w:t>, «Суражский»</w:t>
      </w:r>
      <w:r w:rsidRPr="00397EBA">
        <w:rPr>
          <w:bCs/>
          <w:i/>
          <w:sz w:val="30"/>
          <w:szCs w:val="30"/>
        </w:rPr>
        <w:t xml:space="preserve"> (8478,45 га)</w:t>
      </w:r>
      <w:r w:rsidRPr="00397EBA">
        <w:rPr>
          <w:i/>
          <w:sz w:val="30"/>
          <w:szCs w:val="30"/>
        </w:rPr>
        <w:t>,  3 памятника природы республиканского значения – валун «Скрипкинский»</w:t>
      </w:r>
      <w:r w:rsidRPr="00397EBA">
        <w:rPr>
          <w:bCs/>
          <w:i/>
          <w:sz w:val="30"/>
          <w:szCs w:val="30"/>
        </w:rPr>
        <w:t xml:space="preserve"> (0,00092 га)</w:t>
      </w:r>
      <w:r w:rsidRPr="00397EBA">
        <w:rPr>
          <w:i/>
          <w:sz w:val="30"/>
          <w:szCs w:val="30"/>
        </w:rPr>
        <w:t>, валун «Хартовский»</w:t>
      </w:r>
      <w:r w:rsidRPr="00397EBA">
        <w:rPr>
          <w:bCs/>
          <w:i/>
          <w:sz w:val="30"/>
          <w:szCs w:val="30"/>
        </w:rPr>
        <w:t xml:space="preserve"> (0,00279 га)</w:t>
      </w:r>
      <w:r w:rsidRPr="00397EBA">
        <w:rPr>
          <w:i/>
          <w:sz w:val="30"/>
          <w:szCs w:val="30"/>
        </w:rPr>
        <w:t>, валун «Залученский»</w:t>
      </w:r>
      <w:r w:rsidRPr="00397EBA">
        <w:rPr>
          <w:bCs/>
          <w:i/>
          <w:sz w:val="30"/>
          <w:szCs w:val="30"/>
        </w:rPr>
        <w:t xml:space="preserve"> (0,00072 га)</w:t>
      </w:r>
      <w:r w:rsidRPr="00397EBA">
        <w:rPr>
          <w:i/>
          <w:sz w:val="30"/>
          <w:szCs w:val="30"/>
        </w:rPr>
        <w:t>, 1 памятник природы местного значения - дуб-великан «Волат»</w:t>
      </w:r>
      <w:r w:rsidRPr="00397EBA">
        <w:rPr>
          <w:bCs/>
          <w:i/>
          <w:sz w:val="30"/>
          <w:szCs w:val="30"/>
        </w:rPr>
        <w:t xml:space="preserve"> (2 га)</w:t>
      </w:r>
      <w:r w:rsidRPr="00397EBA">
        <w:rPr>
          <w:i/>
          <w:iCs/>
          <w:sz w:val="30"/>
          <w:szCs w:val="30"/>
        </w:rPr>
        <w:t>.</w:t>
      </w:r>
    </w:p>
    <w:p w:rsidR="00397EBA" w:rsidRPr="00397EBA" w:rsidRDefault="00397EBA" w:rsidP="00397EBA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397EBA">
        <w:rPr>
          <w:i/>
          <w:sz w:val="30"/>
          <w:szCs w:val="30"/>
          <w:shd w:val="clear" w:color="auto" w:fill="FFFFFF"/>
        </w:rPr>
        <w:t>В районе созданы необходимые условия для активного туризма – путешествий, основанных на активном передвижении по маршрутам в форме пеших, байдарочных, велосипедных, лыжных и иных походов.</w:t>
      </w:r>
    </w:p>
    <w:p w:rsidR="00F51D06" w:rsidRPr="00BC67C3" w:rsidRDefault="00397EBA" w:rsidP="00BC67C3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397EBA">
        <w:rPr>
          <w:i/>
          <w:sz w:val="30"/>
          <w:szCs w:val="30"/>
          <w:shd w:val="clear" w:color="auto" w:fill="FFFFFF"/>
        </w:rPr>
        <w:t>Главной спортивной и туристической достопримечательностью Городка является лыже-роллерная трасса. Этот спортивный объект – одна из лучших спортивных баз, созданных в Республике Беларусь для проведения соревнований по лыжам и биатлону самого разного уровня. Максимальная протяженность одного круга – 7,5 км с различными развязками по дистанции, ширина полотна – 9 метров, перепад высот составляет 28 метров. Трасса проходит в хвойном лесу возле озер Луговое, Ореховое, Щербаковское, Жабинка и Святое. В 2021 году здесь был проведен уникальный эксперимент по консервации снега. Эта практика прижилась и усовершенствовалась, что позволяет начинать лыжный сезон раньше обычно. Для любителей спорта организован прокат инвентаря.</w:t>
      </w:r>
    </w:p>
    <w:p w:rsidR="00397EBA" w:rsidRPr="00397EBA" w:rsidRDefault="00397EBA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</w:rPr>
      </w:pPr>
    </w:p>
    <w:p w:rsidR="00EF5F3C" w:rsidRDefault="00EF5F3C" w:rsidP="00F51D06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b/>
          <w:spacing w:val="-4"/>
          <w:sz w:val="30"/>
          <w:szCs w:val="30"/>
        </w:rPr>
      </w:pPr>
      <w:r w:rsidRPr="00F25300">
        <w:rPr>
          <w:rFonts w:cs="Times New Roman"/>
          <w:b/>
          <w:spacing w:val="-4"/>
          <w:sz w:val="30"/>
          <w:szCs w:val="30"/>
        </w:rPr>
        <w:t>Многообразие культурных, исторических и природных объектов вызывает</w:t>
      </w:r>
      <w:r>
        <w:rPr>
          <w:rFonts w:cs="Times New Roman"/>
          <w:b/>
          <w:spacing w:val="-4"/>
          <w:sz w:val="30"/>
          <w:szCs w:val="30"/>
        </w:rPr>
        <w:t xml:space="preserve"> </w:t>
      </w:r>
      <w:r w:rsidRPr="00F25300">
        <w:rPr>
          <w:rFonts w:cs="Times New Roman"/>
          <w:b/>
          <w:spacing w:val="-4"/>
          <w:sz w:val="30"/>
          <w:szCs w:val="30"/>
        </w:rPr>
        <w:t xml:space="preserve">оправданный интерес к путешествиям </w:t>
      </w:r>
      <w:r>
        <w:rPr>
          <w:rFonts w:cs="Times New Roman"/>
          <w:b/>
          <w:spacing w:val="-4"/>
          <w:sz w:val="30"/>
          <w:szCs w:val="30"/>
        </w:rPr>
        <w:t>по</w:t>
      </w:r>
      <w:r w:rsidRPr="00F25300">
        <w:rPr>
          <w:rFonts w:cs="Times New Roman"/>
          <w:b/>
          <w:spacing w:val="-4"/>
          <w:sz w:val="30"/>
          <w:szCs w:val="30"/>
        </w:rPr>
        <w:t xml:space="preserve"> </w:t>
      </w:r>
      <w:r>
        <w:rPr>
          <w:rFonts w:cs="Times New Roman"/>
          <w:b/>
          <w:spacing w:val="-4"/>
          <w:sz w:val="30"/>
          <w:szCs w:val="30"/>
        </w:rPr>
        <w:t>Республике Беларусь не только</w:t>
      </w:r>
      <w:r w:rsidRPr="00F25300">
        <w:rPr>
          <w:rFonts w:cs="Times New Roman"/>
          <w:b/>
          <w:spacing w:val="-4"/>
          <w:sz w:val="30"/>
          <w:szCs w:val="30"/>
        </w:rPr>
        <w:t xml:space="preserve"> у белорусов</w:t>
      </w:r>
      <w:r>
        <w:rPr>
          <w:rFonts w:cs="Times New Roman"/>
          <w:b/>
          <w:spacing w:val="-4"/>
          <w:sz w:val="30"/>
          <w:szCs w:val="30"/>
        </w:rPr>
        <w:t>, но и иностранных граждан</w:t>
      </w:r>
      <w:r w:rsidRPr="00F25300">
        <w:rPr>
          <w:rFonts w:cs="Times New Roman"/>
          <w:b/>
          <w:spacing w:val="-4"/>
          <w:sz w:val="30"/>
          <w:szCs w:val="30"/>
        </w:rPr>
        <w:t>.</w:t>
      </w:r>
    </w:p>
    <w:p w:rsidR="00410F29" w:rsidRDefault="00E10C37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высок</w:t>
      </w:r>
      <w:r w:rsidR="00410F29">
        <w:rPr>
          <w:rFonts w:cs="Times New Roman"/>
          <w:color w:val="000000" w:themeColor="text1"/>
          <w:sz w:val="30"/>
          <w:szCs w:val="30"/>
        </w:rPr>
        <w:t>о</w:t>
      </w:r>
      <w:r w:rsidR="007D12D5">
        <w:rPr>
          <w:rFonts w:cs="Times New Roman"/>
          <w:color w:val="000000" w:themeColor="text1"/>
          <w:sz w:val="30"/>
          <w:szCs w:val="30"/>
        </w:rPr>
        <w:t>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7D12D5">
        <w:rPr>
          <w:rFonts w:cs="Times New Roman"/>
          <w:color w:val="000000" w:themeColor="text1"/>
          <w:sz w:val="30"/>
          <w:szCs w:val="30"/>
        </w:rPr>
        <w:t>интересе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белорусских граждан к путешествиям в пределах страны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свидетельствуют</w:t>
      </w:r>
      <w:r w:rsidR="00B26E6A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результаты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социологического исследования, проведенного в 2025 год</w:t>
      </w:r>
      <w:r w:rsidR="00FA0205">
        <w:rPr>
          <w:rFonts w:cs="Times New Roman"/>
          <w:color w:val="000000" w:themeColor="text1"/>
          <w:sz w:val="30"/>
          <w:szCs w:val="30"/>
          <w:lang w:val="be-BY"/>
        </w:rPr>
        <w:t>у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Институтом социологии НАН Беларуси</w:t>
      </w:r>
      <w:r w:rsidR="00410F29">
        <w:rPr>
          <w:rFonts w:cs="Times New Roman"/>
          <w:color w:val="000000" w:themeColor="text1"/>
          <w:sz w:val="30"/>
          <w:szCs w:val="30"/>
        </w:rPr>
        <w:t>.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Так, </w:t>
      </w:r>
      <w:r w:rsidRPr="00E10C37">
        <w:rPr>
          <w:rFonts w:cs="Times New Roman"/>
          <w:b/>
          <w:color w:val="000000" w:themeColor="text1"/>
          <w:sz w:val="30"/>
          <w:szCs w:val="30"/>
        </w:rPr>
        <w:t>п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 xml:space="preserve">одавляющее большинство </w:t>
      </w:r>
      <w:r w:rsidR="004D0EC3">
        <w:rPr>
          <w:rFonts w:cs="Times New Roman"/>
          <w:b/>
          <w:color w:val="000000" w:themeColor="text1"/>
          <w:sz w:val="30"/>
          <w:szCs w:val="30"/>
        </w:rPr>
        <w:t>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(87,1%) 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>рассматривает Беларусь в качестве места для своего отдыха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4D0EC3">
        <w:rPr>
          <w:rFonts w:cs="Times New Roman"/>
          <w:color w:val="000000" w:themeColor="text1"/>
          <w:sz w:val="30"/>
          <w:szCs w:val="30"/>
        </w:rPr>
        <w:t>При этом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D0EC3">
        <w:rPr>
          <w:rFonts w:cs="Times New Roman"/>
          <w:color w:val="000000" w:themeColor="text1"/>
          <w:sz w:val="30"/>
          <w:szCs w:val="30"/>
        </w:rPr>
        <w:t>п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="00410F29" w:rsidRPr="004D0EC3">
        <w:rPr>
          <w:rFonts w:cs="Times New Roman"/>
          <w:i/>
          <w:color w:val="000000" w:themeColor="text1"/>
          <w:szCs w:val="28"/>
        </w:rPr>
        <w:t>(34,8%)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Каждый пятый путешествует с целью посещения мероприятий, фестивалей, выставок </w:t>
      </w:r>
      <w:r w:rsidR="00410F29" w:rsidRPr="004D0EC3">
        <w:rPr>
          <w:rFonts w:cs="Times New Roman"/>
          <w:i/>
          <w:color w:val="000000" w:themeColor="text1"/>
          <w:szCs w:val="28"/>
        </w:rPr>
        <w:t>(20,2%)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197474">
        <w:rPr>
          <w:rFonts w:cs="Times New Roman"/>
          <w:color w:val="000000" w:themeColor="text1"/>
          <w:sz w:val="30"/>
          <w:szCs w:val="30"/>
        </w:rPr>
        <w:t>Л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ечени</w:t>
      </w:r>
      <w:r w:rsidR="00197474">
        <w:rPr>
          <w:rFonts w:cs="Times New Roman"/>
          <w:color w:val="000000" w:themeColor="text1"/>
          <w:sz w:val="30"/>
          <w:szCs w:val="30"/>
        </w:rPr>
        <w:t>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 оздоровлени</w:t>
      </w:r>
      <w:r w:rsidR="00197474">
        <w:rPr>
          <w:rFonts w:cs="Times New Roman"/>
          <w:color w:val="000000" w:themeColor="text1"/>
          <w:sz w:val="30"/>
          <w:szCs w:val="30"/>
        </w:rPr>
        <w:t>е интересует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16,4%</w:t>
      </w:r>
      <w:r w:rsidR="00197474">
        <w:rPr>
          <w:rFonts w:cs="Times New Roman"/>
          <w:color w:val="000000" w:themeColor="text1"/>
          <w:sz w:val="30"/>
          <w:szCs w:val="30"/>
        </w:rPr>
        <w:t xml:space="preserve"> белорусских 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. Поездки к местам религиозных святынь выбирают 12,0% ответивших.</w:t>
      </w:r>
    </w:p>
    <w:p w:rsidR="0034179C" w:rsidRPr="00410F29" w:rsidRDefault="0034179C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8547B5" w:rsidRDefault="00410F29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10F29"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4D0EC3">
        <w:rPr>
          <w:rFonts w:cs="Times New Roman"/>
          <w:b/>
          <w:color w:val="000000" w:themeColor="text1"/>
          <w:sz w:val="30"/>
          <w:szCs w:val="30"/>
        </w:rPr>
        <w:t>топ-5 туристических объектов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, являющихся по мнению опрошенных визитной карточкой Беларуси, </w:t>
      </w:r>
      <w:r w:rsidR="000A0377">
        <w:rPr>
          <w:rFonts w:cs="Times New Roman"/>
          <w:color w:val="000000" w:themeColor="text1"/>
          <w:sz w:val="30"/>
          <w:szCs w:val="30"/>
        </w:rPr>
        <w:t>вошли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Мирский замок, Брестская крепость, Несвижский замок, столица нашей Родины </w:t>
      </w:r>
      <w:r w:rsidR="000A0377">
        <w:rPr>
          <w:rFonts w:cs="Times New Roman"/>
          <w:color w:val="000000" w:themeColor="text1"/>
          <w:sz w:val="30"/>
          <w:szCs w:val="30"/>
        </w:rPr>
        <w:t>и Беловежская пуща.</w:t>
      </w:r>
    </w:p>
    <w:p w:rsidR="00BC67C3" w:rsidRDefault="00BC67C3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BC67C3" w:rsidRPr="00397EBA" w:rsidRDefault="00BC67C3" w:rsidP="00BC67C3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BC67C3" w:rsidRDefault="00BC67C3" w:rsidP="00BC67C3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В Городокском районе:</w:t>
      </w:r>
    </w:p>
    <w:p w:rsidR="00BC67C3" w:rsidRDefault="00BC67C3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BC67C3" w:rsidRPr="00BC67C3" w:rsidRDefault="00BC67C3" w:rsidP="00BC67C3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BC67C3">
        <w:rPr>
          <w:i/>
          <w:sz w:val="30"/>
          <w:szCs w:val="30"/>
        </w:rPr>
        <w:t>Сплавы на байдарках - самый многочисленный сектор в экологическом туризме нашего региона, они востребованы не только у жителей района, но и популярны у туристов из других регионов Беларуси и России. Экологическая тропа «Тайны болот» протяженностью 6 км проходит вдоль болота в районе озера Чистик. На экотропе можно увидеть реликтовые виды растений, занесенные в Красную книгу Беларуси – морошку, клюкву мелкоплодную.</w:t>
      </w:r>
    </w:p>
    <w:p w:rsidR="00BC67C3" w:rsidRPr="00BC67C3" w:rsidRDefault="00BC67C3" w:rsidP="00BC67C3">
      <w:pPr>
        <w:pStyle w:val="ac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eastAsia="Times New Roman" w:hAnsi="Times New Roman"/>
          <w:i/>
          <w:sz w:val="30"/>
          <w:szCs w:val="30"/>
        </w:rPr>
        <w:t>В районе имеются с</w:t>
      </w:r>
      <w:r w:rsidRPr="00BC67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ледующие туристические ресурсы:</w:t>
      </w:r>
    </w:p>
    <w:p w:rsidR="00BC67C3" w:rsidRPr="00BC67C3" w:rsidRDefault="00BC67C3" w:rsidP="00BC67C3">
      <w:pPr>
        <w:pStyle w:val="ac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13 коллективных средств размещения, гостиниц и аналогичных средств размещения, в том числе:</w:t>
      </w:r>
    </w:p>
    <w:p w:rsidR="00BC67C3" w:rsidRPr="00BC67C3" w:rsidRDefault="00BC67C3" w:rsidP="00BC67C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 2 гостиницы (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Спортивный городок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ГСУСУ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Витебский областной центр олимпийского резерва по зимним видам спорта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(75 койко-мест), гостиница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Пралеска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ОДО ”Авангард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(18 койко-мест)), </w:t>
      </w:r>
    </w:p>
    <w:p w:rsidR="00BC67C3" w:rsidRPr="00BC67C3" w:rsidRDefault="00BC67C3" w:rsidP="00BC67C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гостевые дома УП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:rsidR="00BC67C3" w:rsidRPr="00BC67C3" w:rsidRDefault="00BC67C3" w:rsidP="00BC67C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общежитие УО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Городокский государственный аграрно-технический колледж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(100 койко-мест);</w:t>
      </w:r>
    </w:p>
    <w:p w:rsidR="00BC67C3" w:rsidRPr="00BC67C3" w:rsidRDefault="00BC67C3" w:rsidP="00BC67C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туристско-оздоровительный комплекс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Лосвидо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(175 койко-мест), </w:t>
      </w:r>
    </w:p>
    <w:p w:rsidR="00BC67C3" w:rsidRPr="00BC67C3" w:rsidRDefault="00BC67C3" w:rsidP="00BC67C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5 домов охотника (рыбака): Витебская областная организационная структура РГОО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Белорусское общество охотников и рыболовов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 койко-мест), дом ЗАО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Осотно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 койко-мест), 3 - УП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:rsidR="00BC67C3" w:rsidRPr="00BC67C3" w:rsidRDefault="00BC67C3" w:rsidP="00BC67C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Style w:val="ab"/>
          <w:rFonts w:eastAsiaTheme="minorHAnsi"/>
          <w:i/>
          <w:sz w:val="30"/>
          <w:szCs w:val="30"/>
        </w:rPr>
        <w:t>3 базы отдыха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-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Панский двор“ (25 мест),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Озёрная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(100 мест),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Бабарики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(50 койко-мест).</w:t>
      </w:r>
    </w:p>
    <w:p w:rsidR="00BC67C3" w:rsidRPr="00BC67C3" w:rsidRDefault="00BC67C3" w:rsidP="00BC67C3">
      <w:pPr>
        <w:pStyle w:val="ac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Имеется 3 действующих субъекта агроэкотуризма;</w:t>
      </w:r>
    </w:p>
    <w:p w:rsidR="00BC67C3" w:rsidRPr="00BC67C3" w:rsidRDefault="00BC67C3" w:rsidP="00BC67C3">
      <w:pPr>
        <w:pStyle w:val="ac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21 общедоступных объекта общественного питания на 628 мест;</w:t>
      </w:r>
    </w:p>
    <w:p w:rsidR="00BC67C3" w:rsidRPr="00BC67C3" w:rsidRDefault="00BC67C3" w:rsidP="00BC67C3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8 комплексных объектов придорожного сервиса </w:t>
      </w:r>
      <w:r w:rsidRPr="00BC67C3">
        <w:rPr>
          <w:i/>
          <w:iCs/>
          <w:sz w:val="30"/>
          <w:szCs w:val="30"/>
        </w:rPr>
        <w:t>(3 – АЗС, 4 – пункта питания, площадка для отдыха - 1)</w:t>
      </w:r>
      <w:r w:rsidRPr="00BC67C3">
        <w:rPr>
          <w:i/>
          <w:sz w:val="30"/>
          <w:szCs w:val="30"/>
        </w:rPr>
        <w:t>;</w:t>
      </w:r>
    </w:p>
    <w:p w:rsidR="00BC67C3" w:rsidRPr="00BC67C3" w:rsidRDefault="00BC67C3" w:rsidP="00BC67C3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>222 торговых объекта.</w:t>
      </w:r>
    </w:p>
    <w:p w:rsidR="00BC67C3" w:rsidRPr="00BC67C3" w:rsidRDefault="00BC67C3" w:rsidP="00BC67C3">
      <w:pPr>
        <w:ind w:firstLine="708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На повышение туристической привлекательности региона направлено ежегодное проведение брендовых мероприятий с приглашением участников и гостей из различных регионов Беларуси и других стран: 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z w:val="26"/>
          <w:szCs w:val="26"/>
          <w:lang w:val="be-BY"/>
        </w:rPr>
      </w:pPr>
      <w:r w:rsidRPr="00BC67C3">
        <w:rPr>
          <w:i/>
          <w:sz w:val="30"/>
          <w:szCs w:val="30"/>
        </w:rPr>
        <w:t xml:space="preserve">- районный </w:t>
      </w:r>
      <w:r w:rsidRPr="00BC67C3">
        <w:rPr>
          <w:rFonts w:eastAsia="Calibri"/>
          <w:i/>
          <w:sz w:val="30"/>
          <w:szCs w:val="30"/>
        </w:rPr>
        <w:t xml:space="preserve">праздник народного творчества, белорусской поэзии и фольклора </w:t>
      </w:r>
      <w:r w:rsidRPr="00BC67C3">
        <w:rPr>
          <w:bCs/>
          <w:i/>
          <w:sz w:val="30"/>
          <w:szCs w:val="30"/>
        </w:rPr>
        <w:t>«</w:t>
      </w:r>
      <w:r w:rsidRPr="00BC67C3">
        <w:rPr>
          <w:rFonts w:eastAsia="Calibri"/>
          <w:i/>
          <w:sz w:val="30"/>
          <w:szCs w:val="30"/>
        </w:rPr>
        <w:t>Гарадоцк</w:t>
      </w:r>
      <w:r w:rsidRPr="00BC67C3">
        <w:rPr>
          <w:rFonts w:eastAsia="Calibri"/>
          <w:i/>
          <w:sz w:val="30"/>
          <w:szCs w:val="30"/>
          <w:lang w:val="be-BY"/>
        </w:rPr>
        <w:t>і Парнас</w:t>
      </w:r>
      <w:r w:rsidRPr="00BC67C3">
        <w:rPr>
          <w:bCs/>
          <w:i/>
          <w:sz w:val="30"/>
          <w:szCs w:val="30"/>
        </w:rPr>
        <w:t xml:space="preserve">» (проводится в честь знаменитого земляка поэта Константина Вереницына). </w:t>
      </w:r>
      <w:r w:rsidRPr="00BC67C3">
        <w:rPr>
          <w:i/>
          <w:sz w:val="30"/>
          <w:szCs w:val="30"/>
        </w:rPr>
        <w:t>На р</w:t>
      </w:r>
      <w:r w:rsidRPr="00BC67C3">
        <w:rPr>
          <w:i/>
          <w:sz w:val="30"/>
          <w:szCs w:val="30"/>
          <w:lang w:val="be-BY"/>
        </w:rPr>
        <w:t xml:space="preserve">айонном празднике ежегодно представлены различные направления народного творчества: музыкальное, песенное, танцевальное искусство, поэтическое творчество, традиционные ремёсла, белорусская национальная кухня. На плошадках праздника проходит  множество мероприятий, где свой творческий потенциал демонстрируют учреждения культуры и образования, сельские советы и организации, предприятия района </w:t>
      </w:r>
      <w:r w:rsidRPr="00BC67C3">
        <w:rPr>
          <w:i/>
          <w:sz w:val="26"/>
          <w:szCs w:val="26"/>
          <w:lang w:val="be-BY"/>
        </w:rPr>
        <w:t>(ежегодная акция “Читаем поэму вместе”, конкурс  тематических подворий, ярмарка ремёсёл “Кірмаш ля Парнаса”, поэтический вечер, гала-концерт  “Вечеринка на Парнасе”). Каждый год программа праздника обновляется, что обеспечивает  к нему  высокий зрительский интерес;</w:t>
      </w:r>
    </w:p>
    <w:p w:rsidR="00BC67C3" w:rsidRPr="00BC67C3" w:rsidRDefault="00BC67C3" w:rsidP="00BC67C3">
      <w:pPr>
        <w:ind w:firstLine="708"/>
        <w:jc w:val="both"/>
        <w:rPr>
          <w:i/>
          <w:sz w:val="30"/>
          <w:szCs w:val="30"/>
        </w:rPr>
      </w:pPr>
      <w:r w:rsidRPr="00BC67C3">
        <w:rPr>
          <w:bCs/>
          <w:i/>
          <w:sz w:val="30"/>
          <w:szCs w:val="30"/>
        </w:rPr>
        <w:t xml:space="preserve">- </w:t>
      </w:r>
      <w:r w:rsidRPr="00BC67C3">
        <w:rPr>
          <w:i/>
          <w:sz w:val="30"/>
          <w:szCs w:val="30"/>
        </w:rPr>
        <w:t xml:space="preserve">кулинарный фестиваль </w:t>
      </w:r>
      <w:r w:rsidRPr="00BC67C3">
        <w:rPr>
          <w:bCs/>
          <w:i/>
          <w:sz w:val="30"/>
          <w:szCs w:val="30"/>
        </w:rPr>
        <w:t>«</w:t>
      </w:r>
      <w:r w:rsidRPr="00BC67C3">
        <w:rPr>
          <w:i/>
          <w:sz w:val="30"/>
          <w:szCs w:val="30"/>
        </w:rPr>
        <w:t>Мара гурмана»: проводится с целью популяризации белорусского гастрономического наследия, продвижения современной белорусской кухни;</w:t>
      </w:r>
    </w:p>
    <w:p w:rsidR="00BC67C3" w:rsidRPr="00BC67C3" w:rsidRDefault="00BC67C3" w:rsidP="00BC67C3">
      <w:pPr>
        <w:ind w:firstLine="708"/>
        <w:jc w:val="both"/>
        <w:rPr>
          <w:rFonts w:eastAsia="Calibri"/>
          <w:i/>
          <w:sz w:val="30"/>
          <w:szCs w:val="30"/>
        </w:rPr>
      </w:pPr>
      <w:r w:rsidRPr="00BC67C3">
        <w:rPr>
          <w:i/>
          <w:sz w:val="30"/>
          <w:szCs w:val="30"/>
        </w:rPr>
        <w:t>- в «Резиденции Снегурочки», которая расположилась на бас-острове, проходят театрализованные интерактивные программы с играми, конкурсами, хороводами и забавами у ёлки.</w:t>
      </w:r>
    </w:p>
    <w:p w:rsidR="00BC67C3" w:rsidRPr="00BC67C3" w:rsidRDefault="00BC67C3" w:rsidP="00BC67C3">
      <w:pPr>
        <w:ind w:firstLine="708"/>
        <w:jc w:val="both"/>
        <w:rPr>
          <w:rFonts w:cs="Arial Unicode MS"/>
          <w:i/>
          <w:sz w:val="30"/>
          <w:szCs w:val="30"/>
        </w:rPr>
      </w:pPr>
      <w:r w:rsidRPr="00BC67C3">
        <w:rPr>
          <w:rFonts w:eastAsia="Calibri"/>
          <w:i/>
          <w:sz w:val="30"/>
          <w:szCs w:val="30"/>
        </w:rPr>
        <w:t xml:space="preserve">Способствует развитию туризма проведение международных спортивно-массовых мероприятий. Традиционные для Городокщины открытый детский футбольный турнир «Кубок Льва», </w:t>
      </w:r>
      <w:r w:rsidRPr="00BC67C3">
        <w:rPr>
          <w:rFonts w:cs="Arial Unicode MS"/>
          <w:i/>
          <w:sz w:val="30"/>
          <w:szCs w:val="30"/>
        </w:rPr>
        <w:t>Международный турнир «Кубок Хмеля» ежегодно собирает в Городке участников и болельщиков из разных уголков Беларуси и России, которые, пребывая здесь, открывают для себя Городокщину, увозят с собой сувениры, буклеты и массу приятных эмоций и впечатлений, тем самым обеспечивая популяризацию нашего региона и страны в целом, как маршрута для туристических путешествий.</w:t>
      </w:r>
    </w:p>
    <w:p w:rsidR="00BC67C3" w:rsidRPr="00BC67C3" w:rsidRDefault="00BC67C3" w:rsidP="00BC67C3">
      <w:pPr>
        <w:ind w:firstLine="708"/>
        <w:jc w:val="both"/>
        <w:rPr>
          <w:rFonts w:cs="Arial Unicode MS"/>
          <w:i/>
          <w:sz w:val="30"/>
          <w:szCs w:val="30"/>
        </w:rPr>
      </w:pPr>
      <w:r w:rsidRPr="00BC67C3">
        <w:rPr>
          <w:rFonts w:cs="Arial Unicode MS"/>
          <w:i/>
          <w:sz w:val="30"/>
          <w:szCs w:val="30"/>
        </w:rPr>
        <w:t>Кроме отдыха, в районе можно получить спектр оздоровительных услуг. Одним из популярных мест для отдыха являетс туристко-оздоровительный комплекс «Лосвидо» УП «Витебсктурист». Он расположен на берегу одного из крупнейших озер Беларуси, в окружении лесных массивов, что позволяет успешно решать задачи лечебно-оздоровительного туризма.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  <w:shd w:val="clear" w:color="auto" w:fill="FFFFFF"/>
        </w:rPr>
      </w:pPr>
      <w:r w:rsidRPr="00BC67C3">
        <w:rPr>
          <w:i/>
          <w:spacing w:val="3"/>
          <w:sz w:val="30"/>
          <w:szCs w:val="30"/>
          <w:shd w:val="clear" w:color="auto" w:fill="FFFFFF"/>
        </w:rPr>
        <w:t>К услугам гостей предлагается: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номерной фонд на 95 номеров с единовременным размещением на 175 человек, в т.ч. номера для людей с ограниченными возможностями;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два обеденных зала на 156 посадочных мест;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современный конференц-зал на 100 посадочных мест;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SPA-комплекс: бассейн (длина 12 метров), джакузи, традиционный турецкий хамам, русская баня, финская сауна, комната отдыха, спортивные тренажеры;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соляная пещера;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организация культурно-массовых и спортивно-оздоровительных мероприятий;</w:t>
      </w:r>
    </w:p>
    <w:p w:rsidR="00BC67C3" w:rsidRPr="00BC67C3" w:rsidRDefault="00BC67C3" w:rsidP="00BC67C3">
      <w:pPr>
        <w:pStyle w:val="aa"/>
        <w:ind w:firstLine="720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организация экскурсий (разработано 2 маршрута туристического путешествия), среди которых остаются востребованными путешествие по ”Тропе Наполеона“, к дубу-великану (памятник местного значения), на родину автора поэмы «Тарас на Парнасе».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z w:val="30"/>
          <w:szCs w:val="30"/>
          <w:shd w:val="clear" w:color="auto" w:fill="FFFFFF"/>
        </w:rPr>
      </w:pPr>
      <w:r w:rsidRPr="00BC67C3">
        <w:rPr>
          <w:i/>
          <w:sz w:val="30"/>
          <w:szCs w:val="30"/>
        </w:rPr>
        <w:t xml:space="preserve">Важное сегментом туристической сферы является </w:t>
      </w:r>
      <w:r w:rsidRPr="00BC67C3">
        <w:rPr>
          <w:b/>
          <w:i/>
          <w:sz w:val="30"/>
          <w:szCs w:val="30"/>
        </w:rPr>
        <w:t xml:space="preserve">охотничий </w:t>
      </w:r>
      <w:r w:rsidRPr="00BC67C3">
        <w:rPr>
          <w:i/>
          <w:sz w:val="30"/>
          <w:szCs w:val="30"/>
        </w:rPr>
        <w:t>туризм, что обусловлено богатыми природными ресурсами Городокщины.</w:t>
      </w:r>
      <w:r w:rsidRPr="00BC67C3">
        <w:rPr>
          <w:i/>
          <w:color w:val="333333"/>
          <w:sz w:val="30"/>
          <w:szCs w:val="30"/>
          <w:shd w:val="clear" w:color="auto" w:fill="FFFFFF"/>
        </w:rPr>
        <w:t xml:space="preserve"> </w:t>
      </w:r>
      <w:r w:rsidRPr="00BC67C3">
        <w:rPr>
          <w:i/>
          <w:sz w:val="30"/>
          <w:szCs w:val="30"/>
        </w:rPr>
        <w:t xml:space="preserve">Услуги по организации охоты и любительского рыбоводства на территории района предлагают: Городокское охотничье хозяйство Витебской областной организационной структуры РГОО «БООР», УП «Поозерье», ЗАО «Осотно». На территории района имеется 5 домов охотника и рыбака, в которых созданы комфортные условия для отдыха: оборудованы кухни, душевые, имеются каминные залы, бани, автостоянки, обеспечен прокат спортивного и туристического инвентаря. </w:t>
      </w:r>
    </w:p>
    <w:p w:rsidR="00BC67C3" w:rsidRDefault="00BC67C3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7B0B9F" w:rsidRDefault="007B0B9F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</w:t>
      </w:r>
      <w:r w:rsidRPr="00FE3F5B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туристической отрасли.</w:t>
      </w:r>
    </w:p>
    <w:p w:rsidR="00C039C7" w:rsidRDefault="00D6155F" w:rsidP="00597D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en-US"/>
        </w:rPr>
        <w:t>C</w:t>
      </w:r>
      <w:r w:rsidR="00C039C7">
        <w:rPr>
          <w:rFonts w:cs="Times New Roman"/>
          <w:color w:val="000000" w:themeColor="text1"/>
          <w:sz w:val="30"/>
          <w:szCs w:val="30"/>
        </w:rPr>
        <w:t>егодня о</w:t>
      </w:r>
      <w:r w:rsidR="00432F00" w:rsidRPr="00432F00">
        <w:rPr>
          <w:rFonts w:cs="Times New Roman"/>
          <w:color w:val="000000" w:themeColor="text1"/>
          <w:sz w:val="30"/>
          <w:szCs w:val="30"/>
        </w:rPr>
        <w:t>тмечаются</w:t>
      </w:r>
      <w:r w:rsidR="00C039C7">
        <w:rPr>
          <w:rFonts w:cs="Times New Roman"/>
          <w:color w:val="000000" w:themeColor="text1"/>
          <w:sz w:val="30"/>
          <w:szCs w:val="30"/>
        </w:rPr>
        <w:t xml:space="preserve"> следующие </w:t>
      </w:r>
      <w:r w:rsidR="00C039C7" w:rsidRPr="00534E90">
        <w:rPr>
          <w:rFonts w:cs="Times New Roman"/>
          <w:b/>
          <w:color w:val="000000" w:themeColor="text1"/>
          <w:sz w:val="30"/>
          <w:szCs w:val="30"/>
        </w:rPr>
        <w:t>т</w:t>
      </w:r>
      <w:r w:rsidR="000F634F">
        <w:rPr>
          <w:rFonts w:cs="Times New Roman"/>
          <w:b/>
          <w:color w:val="000000" w:themeColor="text1"/>
          <w:sz w:val="30"/>
          <w:szCs w:val="30"/>
        </w:rPr>
        <w:t>енденции</w:t>
      </w:r>
      <w:r w:rsidR="00C039C7">
        <w:rPr>
          <w:rFonts w:cs="Times New Roman"/>
          <w:color w:val="000000" w:themeColor="text1"/>
          <w:sz w:val="30"/>
          <w:szCs w:val="30"/>
        </w:rPr>
        <w:t>:</w:t>
      </w:r>
    </w:p>
    <w:p w:rsidR="00C039C7" w:rsidRPr="009B17CA" w:rsidRDefault="00432F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устойчивый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интерес к экскурсионным турам внутри страны</w:t>
      </w:r>
      <w:r w:rsidR="00227B2B" w:rsidRPr="009B17CA">
        <w:rPr>
          <w:rFonts w:cs="Times New Roman"/>
          <w:color w:val="000000" w:themeColor="text1"/>
          <w:sz w:val="30"/>
          <w:szCs w:val="30"/>
        </w:rPr>
        <w:t>. Как во въездном, так и во внутреннем туризме доминируют однодневные экскурс</w:t>
      </w:r>
      <w:r w:rsidR="008E6E88" w:rsidRPr="009B17CA">
        <w:rPr>
          <w:rFonts w:cs="Times New Roman"/>
          <w:color w:val="000000" w:themeColor="text1"/>
          <w:sz w:val="30"/>
          <w:szCs w:val="30"/>
        </w:rPr>
        <w:t>ии</w:t>
      </w:r>
      <w:r w:rsidR="009B17CA" w:rsidRPr="009B17CA">
        <w:rPr>
          <w:rFonts w:cs="Times New Roman"/>
          <w:color w:val="000000" w:themeColor="text1"/>
          <w:sz w:val="30"/>
          <w:szCs w:val="30"/>
        </w:rPr>
        <w:t>;</w:t>
      </w:r>
    </w:p>
    <w:p w:rsidR="00D6155F" w:rsidRDefault="00194F6D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C1035">
        <w:rPr>
          <w:rFonts w:cs="Times New Roman"/>
          <w:b/>
          <w:color w:val="000000" w:themeColor="text1"/>
          <w:sz w:val="30"/>
          <w:szCs w:val="30"/>
        </w:rPr>
        <w:t>внутренний туризм является абсолютным лидером по числу поездок.</w:t>
      </w:r>
      <w:r w:rsidRPr="009C1035">
        <w:rPr>
          <w:rFonts w:cs="Times New Roman"/>
          <w:color w:val="000000" w:themeColor="text1"/>
          <w:sz w:val="30"/>
          <w:szCs w:val="30"/>
        </w:rPr>
        <w:t xml:space="preserve"> </w:t>
      </w:r>
      <w:r w:rsidR="00AF75B9">
        <w:rPr>
          <w:rFonts w:cs="Times New Roman"/>
          <w:color w:val="000000" w:themeColor="text1"/>
          <w:sz w:val="30"/>
          <w:szCs w:val="30"/>
        </w:rPr>
        <w:t>В 2025 году в</w:t>
      </w:r>
      <w:r w:rsidRPr="00194F6D">
        <w:rPr>
          <w:rFonts w:cs="Times New Roman"/>
          <w:color w:val="000000" w:themeColor="text1"/>
          <w:sz w:val="30"/>
          <w:szCs w:val="30"/>
        </w:rPr>
        <w:t>нутри страны организованными туристами и экскурсантами стали 2,21 млн человек</w:t>
      </w:r>
      <w:r w:rsidR="009B17CA">
        <w:rPr>
          <w:rFonts w:cs="Times New Roman"/>
          <w:color w:val="000000" w:themeColor="text1"/>
          <w:sz w:val="30"/>
          <w:szCs w:val="30"/>
        </w:rPr>
        <w:t>;</w:t>
      </w:r>
    </w:p>
    <w:p w:rsidR="008547B5" w:rsidRPr="009B17CA" w:rsidRDefault="00AF75B9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преобладание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российско</w:t>
      </w:r>
      <w:r w:rsidRPr="009B17CA">
        <w:rPr>
          <w:rFonts w:cs="Times New Roman"/>
          <w:b/>
          <w:color w:val="000000" w:themeColor="text1"/>
          <w:sz w:val="30"/>
          <w:szCs w:val="30"/>
        </w:rPr>
        <w:t>го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направлени</w:t>
      </w:r>
      <w:r w:rsidRPr="009B17CA">
        <w:rPr>
          <w:rFonts w:cs="Times New Roman"/>
          <w:b/>
          <w:color w:val="000000" w:themeColor="text1"/>
          <w:sz w:val="30"/>
          <w:szCs w:val="30"/>
        </w:rPr>
        <w:t>я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432F00" w:rsidRPr="009B17CA">
        <w:rPr>
          <w:rFonts w:cs="Times New Roman"/>
          <w:b/>
          <w:color w:val="000000" w:themeColor="text1"/>
          <w:sz w:val="30"/>
          <w:szCs w:val="30"/>
        </w:rPr>
        <w:t>въездного туризма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. Российская Федерация обеспечивает 98% въездного организованного потока и около 22% выездного. </w:t>
      </w:r>
      <w:r w:rsidR="00534E90" w:rsidRPr="009B17CA">
        <w:rPr>
          <w:rFonts w:cs="Times New Roman"/>
          <w:color w:val="000000" w:themeColor="text1"/>
          <w:sz w:val="30"/>
          <w:szCs w:val="30"/>
        </w:rPr>
        <w:t>Вместе с тем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наблюдается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диверсификация выезда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в направлениях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Египта, Турции, ОАЭ и азиатских стран;</w:t>
      </w:r>
    </w:p>
    <w:p w:rsidR="008547B5" w:rsidRPr="009B17CA" w:rsidRDefault="00534E9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устойчивый рост агроэкотуризма.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="00B16F38" w:rsidRPr="009B17CA">
        <w:rPr>
          <w:rFonts w:cs="Times New Roman"/>
          <w:color w:val="000000" w:themeColor="text1"/>
          <w:sz w:val="30"/>
          <w:szCs w:val="30"/>
        </w:rPr>
        <w:t xml:space="preserve">белорусским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>традициям. Кроме того, а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гроусадьбы </w:t>
      </w:r>
      <w:r w:rsidR="00926051" w:rsidRPr="009B17CA">
        <w:rPr>
          <w:rFonts w:cs="Times New Roman"/>
          <w:color w:val="000000" w:themeColor="text1"/>
          <w:sz w:val="30"/>
          <w:szCs w:val="30"/>
        </w:rPr>
        <w:t>являются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попул</w:t>
      </w:r>
      <w:r w:rsidR="00C0433B" w:rsidRPr="009B17CA">
        <w:rPr>
          <w:rFonts w:cs="Times New Roman"/>
          <w:color w:val="000000" w:themeColor="text1"/>
          <w:sz w:val="30"/>
          <w:szCs w:val="30"/>
        </w:rPr>
        <w:t>ярным форматом семейного отдыха;</w:t>
      </w:r>
    </w:p>
    <w:p w:rsidR="008547B5" w:rsidRPr="009B17CA" w:rsidRDefault="00C0433B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санатории Беларуси остаются ключевой «экспортной» точкой туристической отрасли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, привлекая качественным лечением, доступными ценами и высоким уровнем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обслуживания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. Почти четверть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посетивших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наши </w:t>
      </w:r>
      <w:r w:rsidRPr="009B17CA">
        <w:rPr>
          <w:rFonts w:cs="Times New Roman"/>
          <w:color w:val="000000" w:themeColor="text1"/>
          <w:sz w:val="30"/>
          <w:szCs w:val="30"/>
        </w:rPr>
        <w:t>здравниц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ы </w:t>
      </w:r>
      <w:r w:rsidRPr="009B17CA">
        <w:rPr>
          <w:rFonts w:cs="Times New Roman"/>
          <w:color w:val="000000" w:themeColor="text1"/>
          <w:sz w:val="30"/>
          <w:szCs w:val="30"/>
        </w:rPr>
        <w:t>– иностранцы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Беларусь сохраняет имидж качественной 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«</w:t>
      </w:r>
      <w:r w:rsidRPr="009B17CA">
        <w:rPr>
          <w:rFonts w:cs="Times New Roman"/>
          <w:color w:val="000000" w:themeColor="text1"/>
          <w:sz w:val="30"/>
          <w:szCs w:val="30"/>
        </w:rPr>
        <w:t>здравницы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»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при доступном уровне цен</w:t>
      </w:r>
      <w:r w:rsidRPr="009B17CA">
        <w:rPr>
          <w:rFonts w:cs="Times New Roman"/>
          <w:color w:val="000000" w:themeColor="text1"/>
          <w:sz w:val="30"/>
          <w:szCs w:val="30"/>
        </w:rPr>
        <w:t>.</w:t>
      </w:r>
    </w:p>
    <w:p w:rsidR="009C538E" w:rsidRPr="009B17CA" w:rsidRDefault="00E47A5C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>Государственн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программ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«Туризм» на 2026–2030 годы</w:t>
      </w:r>
      <w:r w:rsidR="003122D9" w:rsidRPr="009B17CA">
        <w:rPr>
          <w:rFonts w:cs="Times New Roman"/>
          <w:color w:val="000000" w:themeColor="text1"/>
          <w:sz w:val="30"/>
          <w:szCs w:val="30"/>
        </w:rPr>
        <w:t xml:space="preserve"> (далее – Госпрограмма)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 в которой</w:t>
      </w:r>
      <w:r w:rsidR="009C538E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делает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ся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акцент на нескольких направлениях: развити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инфраструктуры, повышени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качества туристических услуг, поддержк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Беларуси за рубежом и расширени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туристической географии внутри страны.</w:t>
      </w:r>
    </w:p>
    <w:p w:rsidR="009C538E" w:rsidRDefault="004635F4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>С этой целью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в рамках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Гос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программы предусмотрено</w:t>
      </w:r>
      <w:r w:rsidR="008D0E01" w:rsidRPr="009B17CA">
        <w:rPr>
          <w:rFonts w:cs="Times New Roman"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926051" w:rsidRPr="009B17CA">
        <w:rPr>
          <w:rFonts w:cs="Times New Roman"/>
          <w:b/>
          <w:color w:val="000000" w:themeColor="text1"/>
          <w:sz w:val="30"/>
          <w:szCs w:val="30"/>
        </w:rPr>
        <w:t>45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8D0E01" w:rsidRPr="009B17CA">
        <w:rPr>
          <w:rFonts w:cs="Times New Roman"/>
          <w:b/>
          <w:color w:val="000000" w:themeColor="text1"/>
          <w:sz w:val="30"/>
          <w:szCs w:val="30"/>
        </w:rPr>
        <w:t>инвестиционных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проектов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с общим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финансирование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более</w:t>
      </w:r>
      <w:r w:rsidR="009B17CA">
        <w:rPr>
          <w:rFonts w:cs="Times New Roman"/>
          <w:b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>,7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млрд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рублей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, </w:t>
      </w:r>
      <w:r w:rsidRPr="009B17CA">
        <w:rPr>
          <w:rFonts w:cs="Times New Roman"/>
          <w:color w:val="000000" w:themeColor="text1"/>
          <w:sz w:val="30"/>
          <w:szCs w:val="30"/>
        </w:rPr>
        <w:t>что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улучшит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 сервис для туристов</w:t>
      </w:r>
      <w:r w:rsidR="00CF4DA8" w:rsidRPr="008F7AF0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:rsidR="00F51D06" w:rsidRDefault="00F51D06" w:rsidP="00397EBA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C06B12" w:rsidRPr="00804740" w:rsidRDefault="00C06B12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804740"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="00F82D01" w:rsidRPr="00804740">
        <w:rPr>
          <w:rFonts w:cs="Times New Roman"/>
          <w:color w:val="000000" w:themeColor="text1"/>
          <w:sz w:val="30"/>
          <w:szCs w:val="30"/>
        </w:rPr>
        <w:t xml:space="preserve">замки </w:t>
      </w:r>
      <w:r w:rsidR="00F82D01">
        <w:rPr>
          <w:rFonts w:cs="Times New Roman"/>
          <w:color w:val="000000" w:themeColor="text1"/>
          <w:sz w:val="30"/>
          <w:szCs w:val="30"/>
        </w:rPr>
        <w:t xml:space="preserve">и 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 w:rsidR="00F82D01">
        <w:rPr>
          <w:rFonts w:cs="Times New Roman"/>
          <w:color w:val="000000" w:themeColor="text1"/>
          <w:sz w:val="30"/>
          <w:szCs w:val="30"/>
        </w:rPr>
        <w:t>белорусской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 природы, родные места знаменитых художников, писателей и ученых.</w:t>
      </w:r>
    </w:p>
    <w:p w:rsidR="00C06B12" w:rsidRPr="00DC00B5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DC00B5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B12" w:rsidRPr="00DC00B5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:rsidR="00C06B12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 </w:t>
      </w:r>
      <w:r w:rsidRPr="00DC00B5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DC00B5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DC00B5">
        <w:rPr>
          <w:rFonts w:cs="Times New Roman"/>
          <w:b/>
          <w:i/>
          <w:color w:val="000000" w:themeColor="text1"/>
          <w:szCs w:val="28"/>
        </w:rPr>
        <w:t>5 695</w:t>
      </w:r>
      <w:r w:rsidRPr="00DC00B5">
        <w:rPr>
          <w:rFonts w:cs="Times New Roman"/>
          <w:i/>
          <w:color w:val="000000" w:themeColor="text1"/>
          <w:szCs w:val="28"/>
        </w:rPr>
        <w:t xml:space="preserve"> объектов.</w:t>
      </w:r>
    </w:p>
    <w:p w:rsidR="00397EBA" w:rsidRDefault="00397EBA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:rsidR="00397EBA" w:rsidRPr="00397EBA" w:rsidRDefault="00397EBA" w:rsidP="00397EBA">
      <w:pPr>
        <w:spacing w:after="120" w:line="280" w:lineRule="exact"/>
        <w:ind w:left="709" w:hanging="709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97EBA" w:rsidRPr="00397EBA" w:rsidRDefault="00397EBA" w:rsidP="00397EBA">
      <w:pPr>
        <w:spacing w:after="120" w:line="280" w:lineRule="exact"/>
        <w:ind w:left="709" w:hanging="709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В Городокском районе:</w:t>
      </w:r>
    </w:p>
    <w:p w:rsidR="00397EBA" w:rsidRPr="00397EBA" w:rsidRDefault="00397EBA" w:rsidP="00397EBA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397EBA">
        <w:rPr>
          <w:i/>
          <w:sz w:val="30"/>
          <w:szCs w:val="30"/>
          <w:shd w:val="clear" w:color="auto" w:fill="FFFFFF"/>
        </w:rPr>
        <w:t>Туристический потенциал региона базируется уникальных природных территориях, богатом историко-культурном наследии, включающем более 160 объектов, имеющих историческую, культурную и архитектурную значимость:</w:t>
      </w:r>
    </w:p>
    <w:p w:rsidR="00397EBA" w:rsidRPr="00397EBA" w:rsidRDefault="00397EBA" w:rsidP="00397EBA">
      <w:pPr>
        <w:ind w:firstLine="708"/>
        <w:jc w:val="both"/>
        <w:rPr>
          <w:i/>
          <w:sz w:val="30"/>
          <w:szCs w:val="30"/>
        </w:rPr>
      </w:pPr>
      <w:r w:rsidRPr="00397EBA">
        <w:rPr>
          <w:i/>
          <w:sz w:val="30"/>
          <w:szCs w:val="30"/>
          <w:shd w:val="clear" w:color="auto" w:fill="FFFFFF"/>
        </w:rPr>
        <w:t xml:space="preserve">49 объектов внесены в Государственный список </w:t>
      </w:r>
      <w:r w:rsidRPr="00397EBA">
        <w:rPr>
          <w:i/>
          <w:sz w:val="30"/>
          <w:szCs w:val="30"/>
        </w:rPr>
        <w:t>историко-культурных ценностей Республики Беларусь:</w:t>
      </w:r>
      <w:r w:rsidRPr="00397EBA">
        <w:rPr>
          <w:rFonts w:eastAsia="Calibri"/>
          <w:bCs/>
          <w:i/>
          <w:sz w:val="30"/>
          <w:szCs w:val="30"/>
        </w:rPr>
        <w:t xml:space="preserve"> памятники археологии – 20; памятники военной истории – 27; памятники архитектуры – 2</w:t>
      </w:r>
      <w:r w:rsidRPr="00397EBA">
        <w:rPr>
          <w:i/>
          <w:sz w:val="30"/>
          <w:szCs w:val="30"/>
        </w:rPr>
        <w:t>.</w:t>
      </w:r>
    </w:p>
    <w:p w:rsidR="00C06B1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E68A0">
        <w:rPr>
          <w:rFonts w:cs="Times New Roman"/>
          <w:color w:val="000000" w:themeColor="text1"/>
          <w:sz w:val="30"/>
          <w:szCs w:val="30"/>
        </w:rPr>
        <w:t xml:space="preserve">Ежегодно в регионах страны проводятся </w:t>
      </w:r>
      <w:r w:rsidRPr="00147AB3">
        <w:rPr>
          <w:rFonts w:cs="Times New Roman"/>
          <w:color w:val="000000" w:themeColor="text1"/>
          <w:sz w:val="30"/>
          <w:szCs w:val="30"/>
        </w:rPr>
        <w:t>фестивальные мероприятия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E68A0">
        <w:rPr>
          <w:rFonts w:cs="Times New Roman"/>
          <w:color w:val="000000" w:themeColor="text1"/>
          <w:sz w:val="30"/>
          <w:szCs w:val="30"/>
        </w:rPr>
        <w:t xml:space="preserve">и </w:t>
      </w:r>
      <w:r w:rsidRPr="00147AB3">
        <w:rPr>
          <w:rFonts w:cs="Times New Roman"/>
          <w:b/>
          <w:color w:val="000000" w:themeColor="text1"/>
          <w:sz w:val="30"/>
          <w:szCs w:val="30"/>
        </w:rPr>
        <w:t>реконструкции, воссоздающие атмосферу рыцарских турниров, средневековых баталий и быта прошлых эпох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549A7">
        <w:rPr>
          <w:rFonts w:cs="Times New Roman"/>
          <w:i/>
          <w:color w:val="000000" w:themeColor="text1"/>
          <w:szCs w:val="28"/>
        </w:rPr>
        <w:t>(например, «Берестейская маевка» в «Археологическом музее «Берестье», праздник средневековой культуры «Рыцарский фест» в г.Мстиславле, международный фестиваль исторической реконструкции «Мінск старажытны», фестиваль исторической реконструкции на территории Новогрудского замка и др.)</w:t>
      </w:r>
      <w:r w:rsidRPr="002549A7">
        <w:rPr>
          <w:rFonts w:cs="Times New Roman"/>
          <w:color w:val="000000" w:themeColor="text1"/>
          <w:szCs w:val="28"/>
        </w:rPr>
        <w:t>.</w:t>
      </w:r>
    </w:p>
    <w:p w:rsidR="00C06B12" w:rsidRDefault="004C756F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1C3723">
        <w:rPr>
          <w:rFonts w:cs="Times New Roman"/>
          <w:color w:val="000000" w:themeColor="text1"/>
          <w:sz w:val="30"/>
          <w:szCs w:val="30"/>
        </w:rPr>
        <w:t>ажную роль в воспитании патриотизма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граждан Беларуси и в донесении исторической правды, в том числе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зарубежным гостям</w:t>
      </w:r>
      <w:r>
        <w:rPr>
          <w:rFonts w:cs="Times New Roman"/>
          <w:color w:val="000000" w:themeColor="text1"/>
          <w:sz w:val="30"/>
          <w:szCs w:val="30"/>
        </w:rPr>
        <w:t xml:space="preserve"> имеют</w:t>
      </w:r>
      <w:r w:rsidRPr="00147AB3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о</w:t>
      </w:r>
      <w:r w:rsidR="00C06B12" w:rsidRPr="00147AB3">
        <w:rPr>
          <w:rFonts w:cs="Times New Roman"/>
          <w:b/>
          <w:color w:val="000000" w:themeColor="text1"/>
          <w:sz w:val="30"/>
          <w:szCs w:val="30"/>
        </w:rPr>
        <w:t>бъекты увековечивания подвига советского народа в годы Великой Отечественной войны</w:t>
      </w:r>
      <w:r w:rsidR="00C06B12" w:rsidRPr="001C3723">
        <w:rPr>
          <w:rFonts w:cs="Times New Roman"/>
          <w:color w:val="000000" w:themeColor="text1"/>
          <w:sz w:val="30"/>
          <w:szCs w:val="30"/>
        </w:rPr>
        <w:t>.</w:t>
      </w:r>
    </w:p>
    <w:p w:rsidR="00C06B12" w:rsidRDefault="00C06B12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473ED">
        <w:rPr>
          <w:rFonts w:cs="Times New Roman"/>
          <w:color w:val="000000" w:themeColor="text1"/>
          <w:sz w:val="30"/>
          <w:szCs w:val="30"/>
        </w:rPr>
        <w:t xml:space="preserve">В нашей стране </w:t>
      </w:r>
      <w:r w:rsidR="002549A7">
        <w:rPr>
          <w:rFonts w:cs="Times New Roman"/>
          <w:color w:val="000000" w:themeColor="text1"/>
          <w:sz w:val="30"/>
          <w:szCs w:val="30"/>
        </w:rPr>
        <w:t>около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</w:t>
      </w:r>
      <w:r w:rsidRPr="00A473ED">
        <w:rPr>
          <w:rFonts w:cs="Times New Roman"/>
          <w:b/>
          <w:color w:val="000000" w:themeColor="text1"/>
          <w:sz w:val="30"/>
          <w:szCs w:val="30"/>
        </w:rPr>
        <w:t>9 тыс.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</w:t>
      </w:r>
      <w:r>
        <w:rPr>
          <w:rFonts w:cs="Times New Roman"/>
          <w:color w:val="000000" w:themeColor="text1"/>
          <w:sz w:val="30"/>
          <w:szCs w:val="30"/>
        </w:rPr>
        <w:t xml:space="preserve">посещаемых находятся </w:t>
      </w:r>
      <w:r w:rsidRPr="00A473ED">
        <w:rPr>
          <w:rFonts w:cs="Times New Roman"/>
          <w:color w:val="000000" w:themeColor="text1"/>
          <w:sz w:val="30"/>
          <w:szCs w:val="30"/>
        </w:rPr>
        <w:t>мемориальны</w:t>
      </w:r>
      <w:r w:rsidR="004C756F">
        <w:rPr>
          <w:rFonts w:cs="Times New Roman"/>
          <w:color w:val="000000" w:themeColor="text1"/>
          <w:sz w:val="30"/>
          <w:szCs w:val="30"/>
        </w:rPr>
        <w:t>е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комплекс</w:t>
      </w:r>
      <w:r w:rsidR="004C756F">
        <w:rPr>
          <w:rFonts w:cs="Times New Roman"/>
          <w:color w:val="000000" w:themeColor="text1"/>
          <w:sz w:val="30"/>
          <w:szCs w:val="30"/>
        </w:rPr>
        <w:t>ы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«Брестская крепость-герой»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«Хатынь»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4C756F" w:rsidRPr="00A473ED">
        <w:rPr>
          <w:rFonts w:cs="Times New Roman"/>
          <w:color w:val="000000" w:themeColor="text1"/>
          <w:sz w:val="30"/>
          <w:szCs w:val="30"/>
        </w:rPr>
        <w:t>«Буйничское поле»</w:t>
      </w:r>
      <w:r w:rsidR="004C756F"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историко-культурный комплекс «Линия Сталина»</w:t>
      </w:r>
      <w:r>
        <w:rPr>
          <w:rFonts w:cs="Times New Roman"/>
          <w:color w:val="000000" w:themeColor="text1"/>
          <w:sz w:val="30"/>
          <w:szCs w:val="30"/>
        </w:rPr>
        <w:t xml:space="preserve"> и др.</w:t>
      </w:r>
    </w:p>
    <w:p w:rsidR="00D22248" w:rsidRPr="00A473ED" w:rsidRDefault="00F81818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структуру историко-патриотических туров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 Республике Беларусь включено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посещение </w:t>
      </w:r>
      <w:r w:rsidR="00D22248" w:rsidRPr="00D22248">
        <w:rPr>
          <w:rFonts w:cs="Times New Roman"/>
          <w:b/>
          <w:color w:val="000000" w:themeColor="text1"/>
          <w:sz w:val="30"/>
          <w:szCs w:val="30"/>
        </w:rPr>
        <w:t>Национальной библиотеки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Разработано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около 30 экскурсий на русском, белорусском, английском и 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>немецком языках</w:t>
      </w:r>
      <w:r w:rsidR="00934FAF" w:rsidRPr="0003020F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 xml:space="preserve"> Ежегодно библиотека принимает около 400 тыс. туристов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</w:t>
      </w:r>
      <w:r w:rsidR="00D22248" w:rsidRPr="00D22248">
        <w:rPr>
          <w:rFonts w:cs="Times New Roman"/>
          <w:color w:val="000000" w:themeColor="text1"/>
          <w:sz w:val="30"/>
          <w:szCs w:val="30"/>
        </w:rPr>
        <w:t>из России, Китая, постсоветского пространства и Ближнего Востока.</w:t>
      </w:r>
    </w:p>
    <w:p w:rsidR="00C06B12" w:rsidRPr="002549A7" w:rsidRDefault="00C06B12" w:rsidP="00CE004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47AB3"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47AB3"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 w:rsidR="00CE004D" w:rsidRPr="00CE004D">
        <w:rPr>
          <w:rFonts w:cs="Times New Roman"/>
          <w:color w:val="000000" w:themeColor="text1"/>
          <w:sz w:val="30"/>
          <w:szCs w:val="30"/>
        </w:rPr>
        <w:t xml:space="preserve"> </w:t>
      </w:r>
      <w:r w:rsidR="00CE004D" w:rsidRPr="002549A7">
        <w:rPr>
          <w:rFonts w:cs="Times New Roman"/>
          <w:i/>
          <w:color w:val="000000" w:themeColor="text1"/>
          <w:szCs w:val="28"/>
        </w:rPr>
        <w:t>(</w:t>
      </w:r>
      <w:r w:rsidRPr="002549A7">
        <w:rPr>
          <w:rFonts w:cs="Times New Roman"/>
          <w:i/>
          <w:color w:val="000000" w:themeColor="text1"/>
          <w:szCs w:val="28"/>
        </w:rPr>
        <w:t xml:space="preserve">в государственном реестре зарегистрировано </w:t>
      </w:r>
      <w:r w:rsidRPr="002549A7">
        <w:rPr>
          <w:rFonts w:cs="Times New Roman"/>
          <w:b/>
          <w:i/>
          <w:color w:val="000000" w:themeColor="text1"/>
          <w:szCs w:val="28"/>
        </w:rPr>
        <w:t>156 музеев</w:t>
      </w:r>
      <w:r w:rsidRPr="002549A7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="00CE004D" w:rsidRPr="002549A7">
        <w:rPr>
          <w:rFonts w:cs="Times New Roman"/>
          <w:i/>
          <w:color w:val="000000" w:themeColor="text1"/>
          <w:szCs w:val="28"/>
        </w:rPr>
        <w:t>)</w:t>
      </w:r>
      <w:r w:rsidR="002549A7">
        <w:rPr>
          <w:rFonts w:cs="Times New Roman"/>
          <w:color w:val="000000" w:themeColor="text1"/>
          <w:sz w:val="30"/>
          <w:szCs w:val="30"/>
        </w:rPr>
        <w:t>.</w:t>
      </w:r>
    </w:p>
    <w:p w:rsidR="00C06B12" w:rsidRPr="002549A7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Важными событиями </w:t>
      </w:r>
      <w:r w:rsidR="00FA0205" w:rsidRPr="002549A7">
        <w:rPr>
          <w:rFonts w:cs="Times New Roman"/>
          <w:color w:val="000000" w:themeColor="text1"/>
          <w:spacing w:val="-6"/>
          <w:sz w:val="30"/>
          <w:szCs w:val="30"/>
          <w:lang w:val="be-BY"/>
        </w:rPr>
        <w:t>за послед</w:t>
      </w:r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ние годы 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 сфере музейной деятельности стали открытие мемориального музея Героя Советского Союза К.С.Заслонова учреждения культуры «Музейный комплекс истории и культуры Оршанщины»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(Витебская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военно-исторического комплекса «Партызанская крынічка» учреждения «Гомельский областной музей военной славы»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(Гомельская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Коссовского дворцово-паркового комплекса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учреждения культуры «Жиличский исторический комплекс-музей»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Музея Славы Могилевщины на территории мемориального комплекса «Буйничское поле»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новых экспозиций государственного учреждения «Слуцкий 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экспозиции «Концлагерь Береза-Картузская 1934–1939 гг.» учреждения культуры «Березовский историко-краеведческий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. </w:t>
      </w:r>
    </w:p>
    <w:p w:rsidR="0003020F" w:rsidRPr="00F608D6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В 2025 году </w:t>
      </w:r>
      <w:r w:rsidRPr="00F608D6">
        <w:rPr>
          <w:rFonts w:cs="Times New Roman"/>
          <w:b/>
          <w:color w:val="000000" w:themeColor="text1"/>
          <w:spacing w:val="-6"/>
          <w:sz w:val="30"/>
          <w:szCs w:val="30"/>
        </w:rPr>
        <w:t>увеличилось количество посещений музеев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и 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составило 1 058 посещений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в расчете на 1 000 человек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(в 2020 году –</w:t>
      </w:r>
      <w:r w:rsidR="002549A7">
        <w:rPr>
          <w:rFonts w:cs="Times New Roman"/>
          <w:i/>
          <w:color w:val="000000" w:themeColor="text1"/>
          <w:spacing w:val="-6"/>
          <w:szCs w:val="28"/>
        </w:rPr>
        <w:t xml:space="preserve">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300 посещений)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:rsidR="00C06B12" w:rsidRDefault="00222BF9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Ожидается</w:t>
      </w:r>
      <w:r w:rsidR="00C06B12">
        <w:rPr>
          <w:rFonts w:cs="Times New Roman"/>
          <w:color w:val="000000" w:themeColor="text1"/>
          <w:sz w:val="30"/>
          <w:szCs w:val="30"/>
        </w:rPr>
        <w:t>, что в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– 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>Национальн</w:t>
      </w:r>
      <w:r w:rsidR="00C06B12">
        <w:rPr>
          <w:rFonts w:cs="Times New Roman"/>
          <w:b/>
          <w:color w:val="000000" w:themeColor="text1"/>
          <w:sz w:val="30"/>
          <w:szCs w:val="30"/>
        </w:rPr>
        <w:t>ый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06B12" w:rsidRPr="00FB5AF9">
        <w:rPr>
          <w:rFonts w:cs="Times New Roman"/>
          <w:b/>
          <w:color w:val="000000" w:themeColor="text1"/>
          <w:sz w:val="30"/>
          <w:szCs w:val="30"/>
        </w:rPr>
        <w:t>исторический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музе</w:t>
      </w:r>
      <w:r w:rsidR="00C06B12">
        <w:rPr>
          <w:rFonts w:cs="Times New Roman"/>
          <w:b/>
          <w:color w:val="000000" w:themeColor="text1"/>
          <w:sz w:val="30"/>
          <w:szCs w:val="30"/>
        </w:rPr>
        <w:t>й Республики Беларусь</w:t>
      </w:r>
      <w:r w:rsidR="009472D7" w:rsidRPr="0011075A">
        <w:rPr>
          <w:rFonts w:cs="Times New Roman"/>
          <w:color w:val="000000" w:themeColor="text1"/>
          <w:sz w:val="30"/>
          <w:szCs w:val="30"/>
        </w:rPr>
        <w:t xml:space="preserve">. 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>
        <w:rPr>
          <w:rFonts w:cs="Times New Roman"/>
          <w:color w:val="000000" w:themeColor="text1"/>
          <w:sz w:val="30"/>
          <w:szCs w:val="30"/>
        </w:rPr>
        <w:t>Главы государства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 о том, что архитектура должна отражать национальную самобытность страны.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AE4025">
        <w:rPr>
          <w:rFonts w:cs="Times New Roman"/>
          <w:color w:val="000000" w:themeColor="text1"/>
          <w:sz w:val="30"/>
          <w:szCs w:val="30"/>
        </w:rPr>
        <w:t>Объекту присвоен статус Всебелорусской молодежной стройки.</w:t>
      </w:r>
    </w:p>
    <w:p w:rsidR="00DA103C" w:rsidRDefault="00DA103C" w:rsidP="00397EBA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194846" w:rsidRDefault="00194846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Республика Беларусь – многоконфессиональная страна. В </w:t>
      </w:r>
      <w:r w:rsidR="0011075A">
        <w:rPr>
          <w:rFonts w:cs="Times New Roman"/>
          <w:color w:val="000000" w:themeColor="text1"/>
          <w:sz w:val="30"/>
          <w:szCs w:val="30"/>
        </w:rPr>
        <w:t>стране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E11D25">
        <w:rPr>
          <w:rFonts w:cs="Times New Roman"/>
          <w:b/>
          <w:color w:val="000000" w:themeColor="text1"/>
          <w:sz w:val="30"/>
          <w:szCs w:val="30"/>
        </w:rPr>
        <w:t>храмовая архитектура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EE4652">
        <w:rPr>
          <w:rFonts w:cs="Times New Roman"/>
          <w:color w:val="000000" w:themeColor="text1"/>
          <w:sz w:val="30"/>
          <w:szCs w:val="30"/>
        </w:rPr>
        <w:t>лагодаря переплетению религий и архитектурных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Среди них: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Спасо-Преображенская церковь и Софийский собор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Полоцке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Борисо-Глебская (Коложская) церковь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Гродно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Свято-Никольский женский монастырь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Могилеве</w:t>
      </w:r>
      <w:r>
        <w:rPr>
          <w:rFonts w:cs="Times New Roman"/>
          <w:color w:val="000000" w:themeColor="text1"/>
          <w:sz w:val="30"/>
          <w:szCs w:val="30"/>
        </w:rPr>
        <w:t xml:space="preserve"> и многие другие.</w:t>
      </w:r>
    </w:p>
    <w:p w:rsidR="00194846" w:rsidRPr="00CE004D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2"/>
          <w:sz w:val="30"/>
          <w:szCs w:val="30"/>
        </w:rPr>
      </w:pPr>
      <w:r w:rsidRPr="00CE004D">
        <w:rPr>
          <w:rFonts w:cs="Times New Roman"/>
          <w:color w:val="000000" w:themeColor="text1"/>
          <w:spacing w:val="-2"/>
          <w:sz w:val="30"/>
          <w:szCs w:val="30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CE004D">
        <w:rPr>
          <w:rFonts w:cs="Times New Roman"/>
          <w:b/>
          <w:color w:val="000000" w:themeColor="text1"/>
          <w:spacing w:val="-2"/>
          <w:sz w:val="30"/>
          <w:szCs w:val="30"/>
        </w:rPr>
        <w:t>востребованные туристические маршруты</w:t>
      </w:r>
      <w:r w:rsidRPr="00CE004D">
        <w:rPr>
          <w:rFonts w:cs="Times New Roman"/>
          <w:color w:val="000000" w:themeColor="text1"/>
          <w:spacing w:val="-2"/>
          <w:sz w:val="30"/>
          <w:szCs w:val="30"/>
        </w:rPr>
        <w:t>.</w:t>
      </w:r>
    </w:p>
    <w:p w:rsidR="00194846" w:rsidRPr="00F12019" w:rsidRDefault="00194846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12019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94846" w:rsidRDefault="00194846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12019">
        <w:rPr>
          <w:rFonts w:cs="Times New Roman"/>
          <w:i/>
          <w:color w:val="000000" w:themeColor="text1"/>
          <w:szCs w:val="28"/>
        </w:rPr>
        <w:t>На территории Витебской области действует 30 маршрутов религиозной тематики, в г.Могилеве – 5. В Гродненской области разработано более 300 маршрутов туристических путешествий, из них в 90% включено посещение религиозных объектов. В Минской области разработано более 100 маршрутов туристических путешествий с посещением храмов и святых мест.</w:t>
      </w:r>
    </w:p>
    <w:p w:rsidR="00397EBA" w:rsidRDefault="00397EBA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:rsidR="00BC67C3" w:rsidRPr="00397EBA" w:rsidRDefault="00BC67C3" w:rsidP="00BC67C3">
      <w:pPr>
        <w:spacing w:after="120" w:line="280" w:lineRule="exact"/>
        <w:ind w:left="709" w:hanging="709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BC67C3" w:rsidRPr="00BC67C3" w:rsidRDefault="00BC67C3" w:rsidP="00BC67C3">
      <w:pPr>
        <w:spacing w:after="120" w:line="280" w:lineRule="exact"/>
        <w:ind w:left="709" w:hanging="709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В Городокском районе:</w:t>
      </w:r>
    </w:p>
    <w:p w:rsidR="00BC67C3" w:rsidRPr="00BC67C3" w:rsidRDefault="00BC67C3" w:rsidP="00BC67C3">
      <w:pPr>
        <w:pStyle w:val="aa"/>
        <w:ind w:firstLine="709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Развитие </w:t>
      </w:r>
      <w:r w:rsidRPr="00BC67C3">
        <w:rPr>
          <w:b/>
          <w:i/>
          <w:sz w:val="30"/>
          <w:szCs w:val="30"/>
        </w:rPr>
        <w:t>религиозного</w:t>
      </w:r>
      <w:r w:rsidRPr="00BC67C3">
        <w:rPr>
          <w:i/>
          <w:sz w:val="30"/>
          <w:szCs w:val="30"/>
        </w:rPr>
        <w:t xml:space="preserve"> туризма на Городокщине связано с посещением туристами культовых объектов. </w:t>
      </w:r>
      <w:r w:rsidRPr="00BC67C3">
        <w:rPr>
          <w:i/>
          <w:iCs/>
          <w:color w:val="000000"/>
          <w:sz w:val="30"/>
          <w:szCs w:val="30"/>
        </w:rPr>
        <w:t xml:space="preserve">В районе зарегистрировано и действуют 18 религиозных общин, представляющих 4 конфессии. </w:t>
      </w:r>
      <w:r w:rsidRPr="00BC67C3">
        <w:rPr>
          <w:i/>
          <w:sz w:val="30"/>
          <w:szCs w:val="30"/>
        </w:rPr>
        <w:t>Привлекательны для туристов история и архитектура храма святой Живоначальной Троицы в г.Городке, храмов Вознесения Господня в д.Кабище и д.Хвошно, храма святого Андрея Первозванного в г.Городке, храма святой великомученицы Анастасии Узорешительницы в д.Бычиха.  Два маршрута туристических путешествий по району посвящены религиозной тематике.</w:t>
      </w:r>
    </w:p>
    <w:p w:rsidR="00BC67C3" w:rsidRPr="00471993" w:rsidRDefault="00BC67C3" w:rsidP="00BC67C3">
      <w:pPr>
        <w:pStyle w:val="aa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Всего для жителей и гостей района р</w:t>
      </w:r>
      <w:r w:rsidRPr="00BA70BD">
        <w:rPr>
          <w:sz w:val="30"/>
          <w:szCs w:val="30"/>
        </w:rPr>
        <w:t xml:space="preserve">азработано </w:t>
      </w:r>
      <w:r w:rsidRPr="00EA7C7A">
        <w:rPr>
          <w:sz w:val="30"/>
          <w:szCs w:val="30"/>
        </w:rPr>
        <w:t>2</w:t>
      </w:r>
      <w:r>
        <w:rPr>
          <w:sz w:val="30"/>
          <w:szCs w:val="30"/>
        </w:rPr>
        <w:t>9</w:t>
      </w:r>
      <w:r w:rsidRPr="00BA70BD">
        <w:rPr>
          <w:sz w:val="30"/>
          <w:szCs w:val="30"/>
        </w:rPr>
        <w:t xml:space="preserve"> туристических маршрутов по различ</w:t>
      </w:r>
      <w:r>
        <w:rPr>
          <w:sz w:val="30"/>
          <w:szCs w:val="30"/>
        </w:rPr>
        <w:t xml:space="preserve">ным направлениям видов туризма. Каждый найдет то, что подходит именно ему, чтобы выстроить свой маршрут отдыха. </w:t>
      </w:r>
    </w:p>
    <w:p w:rsidR="00397EBA" w:rsidRPr="00F12019" w:rsidRDefault="00397EBA" w:rsidP="00BC67C3">
      <w:pPr>
        <w:spacing w:after="120" w:line="260" w:lineRule="exact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:rsidR="00194846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F12019">
        <w:rPr>
          <w:rFonts w:cs="Times New Roman"/>
          <w:color w:val="000000" w:themeColor="text1"/>
          <w:sz w:val="30"/>
          <w:szCs w:val="30"/>
        </w:rPr>
        <w:t>ажными объектами культурного и религиозного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F12019">
        <w:rPr>
          <w:rFonts w:cs="Times New Roman"/>
          <w:color w:val="000000" w:themeColor="text1"/>
          <w:sz w:val="30"/>
          <w:szCs w:val="30"/>
        </w:rPr>
        <w:t xml:space="preserve">становятся </w:t>
      </w:r>
      <w:r>
        <w:rPr>
          <w:rFonts w:cs="Times New Roman"/>
          <w:color w:val="000000" w:themeColor="text1"/>
          <w:sz w:val="30"/>
          <w:szCs w:val="30"/>
        </w:rPr>
        <w:t xml:space="preserve">созданные в стране </w:t>
      </w:r>
      <w:r w:rsidRPr="00067EB4"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94846" w:rsidRPr="00067EB4" w:rsidRDefault="00194846" w:rsidP="00194846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Православные духовные центры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Католический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костел Успения Пресвятой Девы Марии (Минская обл., Мядельский р-н, аг.Будслав).</w:t>
      </w:r>
    </w:p>
    <w:p w:rsidR="00194846" w:rsidRPr="00CE004D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2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2"/>
          <w:szCs w:val="28"/>
        </w:rPr>
        <w:t>Иудейский духовный центр</w:t>
      </w:r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– синагога в г.Бобруйске (Могилевская обл.).</w:t>
      </w:r>
    </w:p>
    <w:p w:rsidR="00194846" w:rsidRPr="00CE004D" w:rsidRDefault="00194846" w:rsidP="0019484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Мусульманский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мечеть в г.Ивье (Гродненская обл.).</w:t>
      </w:r>
    </w:p>
    <w:p w:rsidR="00194846" w:rsidRDefault="00194846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DA103C" w:rsidRDefault="00DA103C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C06B12" w:rsidRDefault="00C06B12" w:rsidP="00016E0D">
      <w:pPr>
        <w:spacing w:before="120"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737F4">
        <w:rPr>
          <w:rFonts w:cs="Times New Roman"/>
          <w:b/>
          <w:color w:val="000000" w:themeColor="text1"/>
          <w:sz w:val="30"/>
          <w:szCs w:val="30"/>
        </w:rPr>
        <w:t>Динамично развивается и пользуется популярностью событийный туризм.</w:t>
      </w:r>
      <w:r>
        <w:rPr>
          <w:rFonts w:cs="Times New Roman"/>
          <w:color w:val="000000" w:themeColor="text1"/>
          <w:sz w:val="30"/>
          <w:szCs w:val="30"/>
        </w:rPr>
        <w:t xml:space="preserve"> М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ногочисленные фестивали, </w:t>
      </w:r>
      <w:r>
        <w:rPr>
          <w:rFonts w:cs="Times New Roman"/>
          <w:color w:val="000000" w:themeColor="text1"/>
          <w:sz w:val="30"/>
          <w:szCs w:val="30"/>
        </w:rPr>
        <w:t xml:space="preserve">брендовые праздники, </w:t>
      </w:r>
      <w:r w:rsidRPr="0083619E">
        <w:rPr>
          <w:rFonts w:cs="Times New Roman"/>
          <w:color w:val="000000" w:themeColor="text1"/>
          <w:sz w:val="30"/>
          <w:szCs w:val="30"/>
        </w:rPr>
        <w:t>выставки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ярмарки, спортивные соревнования и театрализованные шоу</w:t>
      </w:r>
      <w:r>
        <w:rPr>
          <w:rFonts w:cs="Times New Roman"/>
          <w:color w:val="000000" w:themeColor="text1"/>
          <w:sz w:val="30"/>
          <w:szCs w:val="30"/>
        </w:rPr>
        <w:t xml:space="preserve">, проводимые в Беларуси, </w:t>
      </w:r>
      <w:r w:rsidR="00B33B90">
        <w:rPr>
          <w:rFonts w:cs="Times New Roman"/>
          <w:color w:val="000000" w:themeColor="text1"/>
          <w:sz w:val="30"/>
          <w:szCs w:val="30"/>
        </w:rPr>
        <w:t>формируют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туристическую привлекательность </w:t>
      </w:r>
      <w:r>
        <w:rPr>
          <w:rFonts w:cs="Times New Roman"/>
          <w:color w:val="000000" w:themeColor="text1"/>
          <w:sz w:val="30"/>
          <w:szCs w:val="30"/>
        </w:rPr>
        <w:t xml:space="preserve">наших </w:t>
      </w:r>
      <w:r w:rsidRPr="0083619E">
        <w:rPr>
          <w:rFonts w:cs="Times New Roman"/>
          <w:color w:val="000000" w:themeColor="text1"/>
          <w:sz w:val="30"/>
          <w:szCs w:val="30"/>
        </w:rPr>
        <w:t>регион</w:t>
      </w:r>
      <w:r>
        <w:rPr>
          <w:rFonts w:cs="Times New Roman"/>
          <w:color w:val="000000" w:themeColor="text1"/>
          <w:sz w:val="30"/>
          <w:szCs w:val="30"/>
        </w:rPr>
        <w:t xml:space="preserve">ов. </w:t>
      </w:r>
      <w:r w:rsidR="00B33B90">
        <w:rPr>
          <w:rFonts w:cs="Times New Roman"/>
          <w:color w:val="000000" w:themeColor="text1"/>
          <w:sz w:val="30"/>
          <w:szCs w:val="30"/>
        </w:rPr>
        <w:t>И</w:t>
      </w:r>
      <w:r>
        <w:rPr>
          <w:rFonts w:cs="Times New Roman"/>
          <w:color w:val="000000" w:themeColor="text1"/>
          <w:sz w:val="30"/>
          <w:szCs w:val="30"/>
        </w:rPr>
        <w:t xml:space="preserve"> их количество </w:t>
      </w:r>
      <w:r w:rsidRPr="00B1426A">
        <w:rPr>
          <w:rFonts w:cs="Times New Roman"/>
          <w:color w:val="000000" w:themeColor="text1"/>
          <w:sz w:val="30"/>
          <w:szCs w:val="30"/>
        </w:rPr>
        <w:t xml:space="preserve">с каждым годом только </w:t>
      </w:r>
      <w:r>
        <w:rPr>
          <w:rFonts w:cs="Times New Roman"/>
          <w:color w:val="000000" w:themeColor="text1"/>
          <w:sz w:val="30"/>
          <w:szCs w:val="30"/>
        </w:rPr>
        <w:t>увеличивается</w:t>
      </w:r>
      <w:r w:rsidR="00B33B90">
        <w:rPr>
          <w:rFonts w:cs="Times New Roman"/>
          <w:color w:val="000000" w:themeColor="text1"/>
          <w:sz w:val="30"/>
          <w:szCs w:val="30"/>
        </w:rPr>
        <w:t>, вызывая неподдельный интерес к национальной культуре и традициям</w:t>
      </w:r>
      <w:r w:rsidRPr="00B1426A">
        <w:rPr>
          <w:rFonts w:cs="Times New Roman"/>
          <w:color w:val="000000" w:themeColor="text1"/>
          <w:sz w:val="30"/>
          <w:szCs w:val="30"/>
        </w:rPr>
        <w:t>.</w:t>
      </w:r>
    </w:p>
    <w:p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реди </w:t>
      </w:r>
      <w:r w:rsidRPr="00B50DD3"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туристов </w:t>
      </w:r>
      <w:r w:rsidR="00B33B90">
        <w:rPr>
          <w:rFonts w:cs="Times New Roman"/>
          <w:color w:val="000000" w:themeColor="text1"/>
          <w:sz w:val="30"/>
          <w:szCs w:val="30"/>
        </w:rPr>
        <w:t>привлекают обряды</w:t>
      </w:r>
      <w:r w:rsidRPr="00236061">
        <w:rPr>
          <w:rFonts w:cs="Times New Roman"/>
          <w:color w:val="000000" w:themeColor="text1"/>
          <w:sz w:val="30"/>
          <w:szCs w:val="30"/>
        </w:rPr>
        <w:t>, народные ремесла</w:t>
      </w:r>
      <w:r>
        <w:rPr>
          <w:rFonts w:cs="Times New Roman"/>
          <w:color w:val="000000" w:themeColor="text1"/>
          <w:sz w:val="30"/>
          <w:szCs w:val="30"/>
        </w:rPr>
        <w:t xml:space="preserve">: </w:t>
      </w:r>
      <w:r w:rsidRPr="00236061">
        <w:rPr>
          <w:rFonts w:cs="Times New Roman"/>
          <w:color w:val="000000" w:themeColor="text1"/>
          <w:sz w:val="30"/>
          <w:szCs w:val="30"/>
        </w:rPr>
        <w:t>белорусское соломоплетение, белорусское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искусство вытинанки, 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белорусские традиционные </w:t>
      </w:r>
      <w:r w:rsidRPr="00236061">
        <w:rPr>
          <w:rFonts w:cs="Times New Roman"/>
          <w:color w:val="000000" w:themeColor="text1"/>
          <w:sz w:val="30"/>
          <w:szCs w:val="30"/>
        </w:rPr>
        <w:t>блюда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, особенно </w:t>
      </w:r>
      <w:r w:rsidRPr="00B33B90">
        <w:rPr>
          <w:rFonts w:cs="Times New Roman"/>
          <w:color w:val="000000" w:themeColor="text1"/>
          <w:sz w:val="30"/>
          <w:szCs w:val="30"/>
        </w:rPr>
        <w:t>драники, картофельные оладьи, бабка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C06B12" w:rsidRPr="00C94AE7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C94AE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B12" w:rsidRPr="00C94AE7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C94AE7">
        <w:rPr>
          <w:rFonts w:cs="Times New Roman"/>
          <w:i/>
          <w:color w:val="000000" w:themeColor="text1"/>
          <w:szCs w:val="28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:rsidR="00C06B12" w:rsidRDefault="004D3299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Уже традиционными стали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ярки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мероприятия</w:t>
      </w:r>
      <w:r w:rsidR="00C06B12" w:rsidRPr="00B1426A">
        <w:rPr>
          <w:rFonts w:cs="Times New Roman"/>
          <w:color w:val="000000" w:themeColor="text1"/>
          <w:sz w:val="30"/>
          <w:szCs w:val="30"/>
        </w:rPr>
        <w:t>, объединяющи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4D3299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национальные традиции и современное искусство. </w:t>
      </w:r>
      <w:r w:rsidRPr="004D3299">
        <w:rPr>
          <w:rFonts w:cs="Times New Roman"/>
          <w:color w:val="000000" w:themeColor="text1"/>
          <w:spacing w:val="-6"/>
          <w:sz w:val="30"/>
          <w:szCs w:val="30"/>
        </w:rPr>
        <w:t>С 16 по 19 июля 2026 г.</w:t>
      </w:r>
      <w:r w:rsidRPr="004D329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планируется проведение ю</w:t>
      </w:r>
      <w:r w:rsidR="00C06B12">
        <w:rPr>
          <w:rFonts w:cs="Times New Roman"/>
          <w:color w:val="000000" w:themeColor="text1"/>
          <w:sz w:val="30"/>
          <w:szCs w:val="30"/>
        </w:rPr>
        <w:t>билейн</w:t>
      </w:r>
      <w:r>
        <w:rPr>
          <w:rFonts w:cs="Times New Roman"/>
          <w:color w:val="000000" w:themeColor="text1"/>
          <w:sz w:val="30"/>
          <w:szCs w:val="30"/>
        </w:rPr>
        <w:t xml:space="preserve">ого 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>XXXV Международн</w:t>
      </w:r>
      <w:r>
        <w:rPr>
          <w:rFonts w:cs="Times New Roman"/>
          <w:b/>
          <w:color w:val="000000" w:themeColor="text1"/>
          <w:sz w:val="30"/>
          <w:szCs w:val="30"/>
        </w:rPr>
        <w:t>ого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фестивал</w:t>
      </w:r>
      <w:r>
        <w:rPr>
          <w:rFonts w:cs="Times New Roman"/>
          <w:b/>
          <w:color w:val="000000" w:themeColor="text1"/>
          <w:sz w:val="30"/>
          <w:szCs w:val="30"/>
        </w:rPr>
        <w:t>я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искусств «Славянский базар в Витебске»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C06B12" w:rsidRPr="00486C9C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B12" w:rsidRPr="00486C9C" w:rsidRDefault="00C06B12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CD4562">
        <w:rPr>
          <w:rFonts w:cs="Times New Roman"/>
          <w:b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осещению </w:t>
      </w:r>
      <w:r>
        <w:rPr>
          <w:rFonts w:cs="Times New Roman"/>
          <w:color w:val="000000" w:themeColor="text1"/>
          <w:sz w:val="30"/>
          <w:szCs w:val="30"/>
        </w:rPr>
        <w:t>масштабных культурных форумов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346A5D">
        <w:rPr>
          <w:rFonts w:cs="Times New Roman"/>
          <w:color w:val="000000" w:themeColor="text1"/>
          <w:sz w:val="30"/>
          <w:szCs w:val="30"/>
        </w:rPr>
        <w:t>способствует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б</w:t>
      </w:r>
      <w:r w:rsidRPr="00E75565">
        <w:rPr>
          <w:rFonts w:cs="Times New Roman"/>
          <w:b/>
          <w:color w:val="000000" w:themeColor="text1"/>
          <w:sz w:val="30"/>
          <w:szCs w:val="30"/>
        </w:rPr>
        <w:t>езвизовый режим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 частности, с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4 по 31 июля</w:t>
      </w:r>
      <w:r>
        <w:rPr>
          <w:rFonts w:cs="Times New Roman"/>
          <w:color w:val="000000" w:themeColor="text1"/>
          <w:sz w:val="30"/>
          <w:szCs w:val="30"/>
        </w:rPr>
        <w:t xml:space="preserve"> 2026 г.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для участников и гостей «Славянск</w:t>
      </w:r>
      <w:r>
        <w:rPr>
          <w:rFonts w:cs="Times New Roman"/>
          <w:color w:val="000000" w:themeColor="text1"/>
          <w:sz w:val="30"/>
          <w:szCs w:val="30"/>
        </w:rPr>
        <w:t>ого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базар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в Витебске»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из 71 государства установлен безвизовый порядок въезда в Беларусь</w:t>
      </w:r>
      <w:r w:rsidRPr="005B38EB"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в рамках сложившейся практики государственной поддержки мероприятия.</w:t>
      </w:r>
    </w:p>
    <w:p w:rsidR="00C06B12" w:rsidRPr="004A7553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 xml:space="preserve">Еще одним настоящим культурным брендом Беларуси стал </w:t>
      </w:r>
      <w:r w:rsidRPr="004A7553">
        <w:rPr>
          <w:rFonts w:cs="Times New Roman"/>
          <w:b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 в Шкловском районе</w:t>
      </w:r>
      <w:r w:rsidR="00C74EF3" w:rsidRPr="004A7553">
        <w:rPr>
          <w:rFonts w:cs="Times New Roman"/>
          <w:color w:val="000000" w:themeColor="text1"/>
          <w:sz w:val="30"/>
          <w:szCs w:val="30"/>
        </w:rPr>
        <w:t xml:space="preserve"> Могилевской области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. В 2025 году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посетителей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>было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свыше 115 тыс. человек, приезжали делегации из 20 стран.</w:t>
      </w:r>
    </w:p>
    <w:p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016EF9">
        <w:rPr>
          <w:rFonts w:cs="Times New Roman"/>
          <w:color w:val="000000" w:themeColor="text1"/>
          <w:sz w:val="30"/>
          <w:szCs w:val="30"/>
        </w:rPr>
        <w:t>рамках развития событийного туризма приоритетным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направлением </w:t>
      </w:r>
      <w:r w:rsidR="00C74EF3">
        <w:rPr>
          <w:rFonts w:cs="Times New Roman"/>
          <w:color w:val="000000" w:themeColor="text1"/>
          <w:sz w:val="30"/>
          <w:szCs w:val="30"/>
        </w:rPr>
        <w:t>является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проведение </w:t>
      </w:r>
      <w:r w:rsidRPr="009D6B8D">
        <w:rPr>
          <w:rFonts w:cs="Times New Roman"/>
          <w:b/>
          <w:color w:val="000000" w:themeColor="text1"/>
          <w:sz w:val="30"/>
          <w:szCs w:val="30"/>
        </w:rPr>
        <w:t>региональных фестивалей и праздников</w:t>
      </w:r>
      <w:r w:rsidRPr="00016EF9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>способных привлечь крупные туристические потоки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06B12" w:rsidRPr="00F02994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B12" w:rsidRPr="00F02994" w:rsidRDefault="00C06B12" w:rsidP="00331058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Национальный фестиваль белорусской песни и поэзии «Маладзечна» (Минская обл.), фольклорный фестиваль «Мотальскія прысмакі» (Брестская обл.), бульба-фест «Воранаўскі дранік» и каравай-фест «Бацькава булка» (Гродненская обл.), обряд «Вождение Сулы» и весеннее «Гуканне вясны» (Гомельская обл</w:t>
      </w:r>
      <w:r w:rsidR="00516F4F">
        <w:rPr>
          <w:rFonts w:cs="Times New Roman"/>
          <w:i/>
          <w:color w:val="000000" w:themeColor="text1"/>
          <w:szCs w:val="28"/>
        </w:rPr>
        <w:t>.</w:t>
      </w:r>
      <w:r w:rsidRPr="00F02994">
        <w:rPr>
          <w:rFonts w:cs="Times New Roman"/>
          <w:i/>
          <w:color w:val="000000" w:themeColor="text1"/>
          <w:szCs w:val="28"/>
        </w:rPr>
        <w:t>), праздник «Браславские зарницы» и «Вишневый фестиваль» (Витебская обл.) и др.</w:t>
      </w:r>
    </w:p>
    <w:p w:rsidR="00744B0E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</w:t>
      </w:r>
      <w:r w:rsidRPr="00744B0E">
        <w:rPr>
          <w:rFonts w:cs="Times New Roman"/>
          <w:color w:val="000000" w:themeColor="text1"/>
          <w:sz w:val="30"/>
          <w:szCs w:val="30"/>
        </w:rPr>
        <w:t>наков</w:t>
      </w:r>
      <w:r>
        <w:rPr>
          <w:rFonts w:cs="Times New Roman"/>
          <w:color w:val="000000" w:themeColor="text1"/>
          <w:sz w:val="30"/>
          <w:szCs w:val="30"/>
        </w:rPr>
        <w:t>ым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событие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в </w:t>
      </w:r>
      <w:r>
        <w:rPr>
          <w:rFonts w:cs="Times New Roman"/>
          <w:color w:val="000000" w:themeColor="text1"/>
          <w:sz w:val="30"/>
          <w:szCs w:val="30"/>
        </w:rPr>
        <w:t>г.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Несвиже </w:t>
      </w:r>
      <w:r>
        <w:rPr>
          <w:rFonts w:cs="Times New Roman"/>
          <w:color w:val="000000" w:themeColor="text1"/>
          <w:sz w:val="30"/>
          <w:szCs w:val="30"/>
        </w:rPr>
        <w:t>стал е</w:t>
      </w:r>
      <w:r w:rsidR="00744B0E" w:rsidRPr="00744B0E">
        <w:rPr>
          <w:rFonts w:cs="Times New Roman"/>
          <w:color w:val="000000" w:themeColor="text1"/>
          <w:sz w:val="30"/>
          <w:szCs w:val="30"/>
        </w:rPr>
        <w:t>жегодн</w:t>
      </w:r>
      <w:r>
        <w:rPr>
          <w:rFonts w:cs="Times New Roman"/>
          <w:color w:val="000000" w:themeColor="text1"/>
          <w:sz w:val="30"/>
          <w:szCs w:val="30"/>
        </w:rPr>
        <w:t>ый</w:t>
      </w:r>
      <w:r w:rsidR="00744B0E">
        <w:rPr>
          <w:rFonts w:cs="Times New Roman"/>
          <w:color w:val="000000" w:themeColor="text1"/>
          <w:sz w:val="30"/>
          <w:szCs w:val="30"/>
        </w:rPr>
        <w:t xml:space="preserve"> </w:t>
      </w:r>
      <w:r w:rsidR="00744B0E">
        <w:rPr>
          <w:rFonts w:cs="Times New Roman"/>
          <w:b/>
          <w:color w:val="000000" w:themeColor="text1"/>
          <w:sz w:val="30"/>
          <w:szCs w:val="30"/>
        </w:rPr>
        <w:t>ф</w:t>
      </w:r>
      <w:r w:rsidR="00744B0E" w:rsidRPr="00744B0E">
        <w:rPr>
          <w:rFonts w:cs="Times New Roman"/>
          <w:b/>
          <w:color w:val="000000" w:themeColor="text1"/>
          <w:sz w:val="30"/>
          <w:szCs w:val="30"/>
        </w:rPr>
        <w:t>естиваль «Вечера Большого театра в замке Радзивиллов»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, </w:t>
      </w:r>
      <w:r w:rsidR="00744B0E">
        <w:rPr>
          <w:rFonts w:cs="Times New Roman"/>
          <w:color w:val="000000" w:themeColor="text1"/>
          <w:sz w:val="30"/>
          <w:szCs w:val="30"/>
        </w:rPr>
        <w:t>когда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 Большой театр Беларуси представляет оперные и балетные спектакли в атмосферных локациях замка. </w:t>
      </w:r>
    </w:p>
    <w:p w:rsidR="00C06B12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Каждый год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наша страна 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принимает тысячи участников и зрителей </w:t>
      </w:r>
      <w:r w:rsidR="00C06B12">
        <w:rPr>
          <w:rFonts w:cs="Times New Roman"/>
          <w:color w:val="000000" w:themeColor="text1"/>
          <w:sz w:val="30"/>
          <w:szCs w:val="30"/>
        </w:rPr>
        <w:t>брендовых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>
        <w:rPr>
          <w:rFonts w:cs="Times New Roman"/>
          <w:color w:val="000000" w:themeColor="text1"/>
          <w:sz w:val="30"/>
          <w:szCs w:val="30"/>
        </w:rPr>
        <w:t>мероприятий,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праздников народных рем</w:t>
      </w:r>
      <w:r w:rsidR="00C06B12">
        <w:rPr>
          <w:rFonts w:cs="Times New Roman"/>
          <w:color w:val="000000" w:themeColor="text1"/>
          <w:sz w:val="30"/>
          <w:szCs w:val="30"/>
        </w:rPr>
        <w:t>е</w:t>
      </w:r>
      <w:r w:rsidR="00C06B12" w:rsidRPr="00A933C2">
        <w:rPr>
          <w:rFonts w:cs="Times New Roman"/>
          <w:color w:val="000000" w:themeColor="text1"/>
          <w:sz w:val="30"/>
          <w:szCs w:val="30"/>
        </w:rPr>
        <w:t>сел и национальной кухни, средневековой культуры.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A103C" w:rsidRDefault="00DA103C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C06B12" w:rsidRPr="004A7553" w:rsidRDefault="00C06B12" w:rsidP="00016E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Быстрыми темпами в последние годы развивается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промышленный туризм.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и развила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со времен Советского союза доставшиеся ей производства, но и создала новые.</w:t>
      </w:r>
    </w:p>
    <w:p w:rsidR="00C06B12" w:rsidRPr="00113D9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8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более 130 предприятий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:rsidR="00C06B12" w:rsidRPr="000E5AB1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(рост 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>числа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посетителей составил 140% к 2024 году), ОАО «МТЗ» –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 xml:space="preserve"> 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>24,1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:rsidR="00C06B12" w:rsidRPr="000518C0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:rsidR="00C06B12" w:rsidRPr="00BF0E83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F0E83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BF0E83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BF0E83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C06B12" w:rsidRPr="000518C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4"/>
          <w:sz w:val="30"/>
          <w:szCs w:val="30"/>
        </w:rPr>
      </w:pPr>
      <w:r w:rsidRPr="000518C0">
        <w:rPr>
          <w:rFonts w:cs="Times New Roman"/>
          <w:color w:val="000000" w:themeColor="text1"/>
          <w:spacing w:val="-4"/>
          <w:sz w:val="30"/>
          <w:szCs w:val="30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кации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кадров и 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внедрению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инноваций в различных отраслях. </w:t>
      </w:r>
    </w:p>
    <w:p w:rsidR="00BD2C1B" w:rsidRDefault="00BD2C1B" w:rsidP="00934724">
      <w:pPr>
        <w:pStyle w:val="a7"/>
        <w:ind w:firstLine="709"/>
        <w:rPr>
          <w:szCs w:val="30"/>
        </w:rPr>
      </w:pPr>
    </w:p>
    <w:p w:rsidR="00934724" w:rsidRPr="00B66748" w:rsidRDefault="00934724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Одно</w:t>
      </w:r>
      <w:r w:rsidRPr="00B66748">
        <w:rPr>
          <w:szCs w:val="30"/>
        </w:rPr>
        <w:t xml:space="preserve"> из главных достоинств отдыха в Беларуси </w:t>
      </w:r>
      <w:r>
        <w:rPr>
          <w:szCs w:val="30"/>
        </w:rPr>
        <w:t>–</w:t>
      </w:r>
      <w:r w:rsidRPr="00B66748">
        <w:rPr>
          <w:szCs w:val="30"/>
        </w:rPr>
        <w:t xml:space="preserve"> возможность сочета</w:t>
      </w:r>
      <w:r>
        <w:rPr>
          <w:szCs w:val="30"/>
        </w:rPr>
        <w:t>ния</w:t>
      </w:r>
      <w:r w:rsidRPr="00B66748">
        <w:rPr>
          <w:szCs w:val="30"/>
        </w:rPr>
        <w:t xml:space="preserve"> его с квалифицированным лечением.</w:t>
      </w:r>
      <w:r>
        <w:rPr>
          <w:szCs w:val="30"/>
        </w:rPr>
        <w:t xml:space="preserve"> </w:t>
      </w:r>
      <w:r w:rsidRPr="00E022E7">
        <w:rPr>
          <w:b/>
          <w:szCs w:val="30"/>
        </w:rPr>
        <w:t xml:space="preserve">У белорусов санаторно-курортное лечение занимает лидирующую позицию по туризму внутри страны. </w:t>
      </w:r>
      <w:r>
        <w:rPr>
          <w:szCs w:val="30"/>
        </w:rPr>
        <w:t>На этом направлении основные задачи –</w:t>
      </w:r>
      <w:r w:rsidRPr="00B66748">
        <w:rPr>
          <w:szCs w:val="30"/>
        </w:rPr>
        <w:t xml:space="preserve"> обеспечение доступности лечебно-оздоровительных услуг для граждан, развитие рынка и экспорта данных услуг.</w:t>
      </w:r>
      <w:r>
        <w:rPr>
          <w:szCs w:val="30"/>
        </w:rPr>
        <w:t xml:space="preserve"> </w:t>
      </w:r>
    </w:p>
    <w:p w:rsidR="00934724" w:rsidRPr="00B66748" w:rsidRDefault="0043383D" w:rsidP="0043383D">
      <w:pPr>
        <w:pStyle w:val="a7"/>
        <w:ind w:firstLine="709"/>
        <w:rPr>
          <w:szCs w:val="30"/>
        </w:rPr>
      </w:pPr>
      <w:r>
        <w:rPr>
          <w:szCs w:val="30"/>
        </w:rPr>
        <w:t>В 2025 году л</w:t>
      </w:r>
      <w:r w:rsidR="00934724" w:rsidRPr="00E022E7">
        <w:rPr>
          <w:szCs w:val="30"/>
        </w:rPr>
        <w:t>ечебно-оздоровительный комплекс</w:t>
      </w:r>
      <w:r w:rsidR="00934724" w:rsidRPr="00B66748">
        <w:rPr>
          <w:szCs w:val="30"/>
        </w:rPr>
        <w:t xml:space="preserve"> Беларус</w:t>
      </w:r>
      <w:r w:rsidR="00934724">
        <w:rPr>
          <w:szCs w:val="30"/>
        </w:rPr>
        <w:t>и</w:t>
      </w:r>
      <w:r w:rsidR="00934724" w:rsidRPr="00B66748">
        <w:rPr>
          <w:szCs w:val="30"/>
        </w:rPr>
        <w:t xml:space="preserve"> </w:t>
      </w:r>
      <w:r>
        <w:rPr>
          <w:szCs w:val="30"/>
        </w:rPr>
        <w:t xml:space="preserve">был </w:t>
      </w:r>
      <w:r w:rsidR="00934724" w:rsidRPr="00B66748">
        <w:rPr>
          <w:szCs w:val="30"/>
        </w:rPr>
        <w:t>представлен</w:t>
      </w:r>
      <w:r>
        <w:rPr>
          <w:szCs w:val="30"/>
        </w:rPr>
        <w:t xml:space="preserve"> </w:t>
      </w:r>
      <w:r w:rsidRPr="0043383D">
        <w:rPr>
          <w:b/>
          <w:szCs w:val="30"/>
        </w:rPr>
        <w:t>285</w:t>
      </w:r>
      <w:r w:rsidR="00934724" w:rsidRPr="0043383D">
        <w:rPr>
          <w:b/>
          <w:szCs w:val="30"/>
        </w:rPr>
        <w:t xml:space="preserve"> </w:t>
      </w:r>
      <w:r w:rsidR="00934724" w:rsidRPr="00E022E7">
        <w:rPr>
          <w:b/>
          <w:szCs w:val="30"/>
        </w:rPr>
        <w:t>санаторно-курортными и оздоровительными организациями</w:t>
      </w:r>
      <w:r>
        <w:rPr>
          <w:szCs w:val="30"/>
        </w:rPr>
        <w:t xml:space="preserve"> </w:t>
      </w:r>
      <w:r w:rsidRPr="0043383D">
        <w:rPr>
          <w:i/>
          <w:sz w:val="28"/>
          <w:szCs w:val="28"/>
        </w:rPr>
        <w:t>(общая коечная мощность – 60,4 тыс. мест, в том числе</w:t>
      </w:r>
      <w:r w:rsidR="000F14EF" w:rsidRPr="000F14EF">
        <w:rPr>
          <w:i/>
          <w:sz w:val="28"/>
          <w:szCs w:val="28"/>
        </w:rPr>
        <w:t xml:space="preserve"> </w:t>
      </w:r>
      <w:r w:rsidR="00557BC7">
        <w:rPr>
          <w:i/>
          <w:sz w:val="28"/>
          <w:szCs w:val="28"/>
        </w:rPr>
        <w:br/>
      </w:r>
      <w:r w:rsidRPr="0043383D">
        <w:rPr>
          <w:i/>
          <w:sz w:val="28"/>
          <w:szCs w:val="28"/>
        </w:rPr>
        <w:t>95 санаторно-курортных организаций на 27,3 тыс. мест</w:t>
      </w:r>
      <w:r w:rsidR="004A7553">
        <w:rPr>
          <w:i/>
          <w:sz w:val="28"/>
          <w:szCs w:val="28"/>
        </w:rPr>
        <w:br/>
      </w:r>
      <w:r w:rsidRPr="0043383D">
        <w:rPr>
          <w:i/>
          <w:sz w:val="28"/>
          <w:szCs w:val="28"/>
        </w:rPr>
        <w:t>и 190 оздоровительных организаций на 33,1 тыс. мест)</w:t>
      </w:r>
      <w:r w:rsidR="00934724" w:rsidRPr="00B66748">
        <w:rPr>
          <w:szCs w:val="30"/>
        </w:rPr>
        <w:t xml:space="preserve">. </w:t>
      </w:r>
    </w:p>
    <w:p w:rsidR="003122D9" w:rsidRDefault="00C301B7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C301B7">
        <w:rPr>
          <w:rFonts w:cs="Times New Roman"/>
          <w:b/>
          <w:color w:val="000000" w:themeColor="text1"/>
          <w:sz w:val="30"/>
          <w:szCs w:val="30"/>
        </w:rPr>
        <w:t>материально-техническую базу</w:t>
      </w:r>
      <w:r w:rsidRPr="00C301B7">
        <w:rPr>
          <w:rFonts w:cs="Times New Roman"/>
          <w:color w:val="000000" w:themeColor="text1"/>
          <w:sz w:val="30"/>
          <w:szCs w:val="30"/>
        </w:rPr>
        <w:t>. На эти цели ежегодно используется значительное финансирование, бóльшая часть которого – внебюджетные средства.</w:t>
      </w:r>
      <w:r>
        <w:rPr>
          <w:rFonts w:cs="Times New Roman"/>
          <w:color w:val="000000" w:themeColor="text1"/>
          <w:sz w:val="30"/>
          <w:szCs w:val="30"/>
        </w:rPr>
        <w:t xml:space="preserve"> В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2025 году </w:t>
      </w:r>
      <w:r>
        <w:rPr>
          <w:rFonts w:cs="Times New Roman"/>
          <w:color w:val="000000" w:themeColor="text1"/>
          <w:sz w:val="30"/>
          <w:szCs w:val="30"/>
        </w:rPr>
        <w:t xml:space="preserve">был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использован </w:t>
      </w:r>
      <w:r w:rsidRPr="00C301B7">
        <w:rPr>
          <w:rFonts w:cs="Times New Roman"/>
          <w:b/>
          <w:color w:val="000000" w:themeColor="text1"/>
          <w:sz w:val="30"/>
          <w:szCs w:val="30"/>
        </w:rPr>
        <w:t>251 млн рублей</w:t>
      </w:r>
      <w:r w:rsidRPr="00C301B7">
        <w:rPr>
          <w:rFonts w:cs="Times New Roman"/>
          <w:color w:val="000000" w:themeColor="text1"/>
          <w:sz w:val="30"/>
          <w:szCs w:val="30"/>
        </w:rPr>
        <w:t>, что</w:t>
      </w:r>
      <w:r w:rsidRPr="00C301B7"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>в три раза больше, чем в 2021 году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i/>
          <w:color w:val="000000" w:themeColor="text1"/>
          <w:szCs w:val="28"/>
        </w:rPr>
        <w:t>(84 млн рублей)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C301B7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 стандартов по этим видам услуг.</w:t>
      </w:r>
    </w:p>
    <w:p w:rsidR="00C301B7" w:rsidRPr="00C301B7" w:rsidRDefault="00C301B7" w:rsidP="00C301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:rsidR="00CB13A9" w:rsidRPr="00E06774" w:rsidRDefault="00C301B7" w:rsidP="00E067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58693A" w:rsidRPr="00E06774" w:rsidRDefault="0058693A" w:rsidP="00E067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06774">
        <w:rPr>
          <w:rFonts w:cs="Times New Roman"/>
          <w:i/>
          <w:color w:val="000000" w:themeColor="text1"/>
          <w:szCs w:val="28"/>
        </w:rPr>
        <w:t xml:space="preserve">По данным </w:t>
      </w:r>
      <w:r w:rsidR="0043383D" w:rsidRPr="0043383D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E06774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E06774"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 w:rsidRPr="00E06774"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 w:rsidRPr="00E06774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Pr="00E06774">
        <w:rPr>
          <w:rFonts w:cs="Times New Roman"/>
          <w:i/>
          <w:color w:val="000000" w:themeColor="text1"/>
          <w:szCs w:val="28"/>
        </w:rPr>
        <w:t>в 2021 году. Общая выручка от оказания данных услуг увеличилась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в 2,3 раза по сравнению с 2021 годом </w:t>
      </w:r>
      <w:r w:rsidRPr="00E06774">
        <w:rPr>
          <w:rFonts w:cs="Times New Roman"/>
          <w:i/>
          <w:color w:val="000000" w:themeColor="text1"/>
          <w:szCs w:val="28"/>
        </w:rPr>
        <w:t xml:space="preserve">и составила </w:t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1 527 </w:t>
      </w:r>
      <w:r w:rsidRPr="00E06774">
        <w:rPr>
          <w:rFonts w:cs="Times New Roman"/>
          <w:i/>
          <w:color w:val="000000" w:themeColor="text1"/>
          <w:szCs w:val="28"/>
        </w:rPr>
        <w:t>млн рублей.</w:t>
      </w:r>
    </w:p>
    <w:p w:rsidR="004A7553" w:rsidRDefault="004A7553" w:rsidP="004A755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елорусские здравницы </w:t>
      </w:r>
      <w:r>
        <w:rPr>
          <w:rFonts w:cs="Times New Roman"/>
          <w:color w:val="000000" w:themeColor="text1"/>
          <w:sz w:val="30"/>
          <w:szCs w:val="30"/>
        </w:rPr>
        <w:t>пользуются большим спросом среди граждан зарубежных государств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. В 2025 году общая численность </w:t>
      </w:r>
      <w:r w:rsidRPr="002E4D9B">
        <w:rPr>
          <w:rFonts w:cs="Times New Roman"/>
          <w:b/>
          <w:color w:val="000000" w:themeColor="text1"/>
          <w:sz w:val="30"/>
          <w:szCs w:val="30"/>
        </w:rPr>
        <w:t>иностранных граждан</w:t>
      </w:r>
      <w:r w:rsidRPr="002E4D9B">
        <w:rPr>
          <w:rFonts w:cs="Times New Roman"/>
          <w:color w:val="000000" w:themeColor="text1"/>
          <w:sz w:val="30"/>
          <w:szCs w:val="30"/>
        </w:rPr>
        <w:t>, обеспеченных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лечебно-оздоровительными услугами,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возросла</w:t>
      </w:r>
      <w:r w:rsidRPr="00EA3AE5">
        <w:rPr>
          <w:b/>
        </w:rPr>
        <w:t xml:space="preserve">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 1,9 раза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по </w:t>
      </w:r>
      <w:r w:rsidRPr="004E2736">
        <w:rPr>
          <w:rFonts w:cs="Times New Roman"/>
          <w:b/>
          <w:color w:val="000000" w:themeColor="text1"/>
          <w:sz w:val="30"/>
          <w:szCs w:val="30"/>
        </w:rPr>
        <w:t>сравнению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4E2736">
        <w:rPr>
          <w:rFonts w:cs="Times New Roman"/>
          <w:color w:val="000000" w:themeColor="text1"/>
          <w:sz w:val="30"/>
          <w:szCs w:val="30"/>
        </w:rPr>
        <w:t xml:space="preserve">с </w:t>
      </w:r>
      <w:r>
        <w:rPr>
          <w:rFonts w:cs="Times New Roman"/>
          <w:color w:val="000000" w:themeColor="text1"/>
          <w:sz w:val="30"/>
          <w:szCs w:val="30"/>
        </w:rPr>
        <w:t xml:space="preserve">2021 годом 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и составила </w:t>
      </w:r>
      <w:r w:rsidRPr="00675022">
        <w:rPr>
          <w:rFonts w:cs="Times New Roman"/>
          <w:b/>
          <w:color w:val="000000" w:themeColor="text1"/>
          <w:sz w:val="30"/>
          <w:szCs w:val="30"/>
        </w:rPr>
        <w:t>2</w:t>
      </w:r>
      <w:r>
        <w:rPr>
          <w:rFonts w:cs="Times New Roman"/>
          <w:b/>
          <w:color w:val="000000" w:themeColor="text1"/>
          <w:sz w:val="30"/>
          <w:szCs w:val="30"/>
        </w:rPr>
        <w:t>60</w:t>
      </w:r>
      <w:r w:rsidRPr="00675022">
        <w:rPr>
          <w:rFonts w:cs="Times New Roman"/>
          <w:b/>
          <w:color w:val="000000" w:themeColor="text1"/>
          <w:sz w:val="30"/>
          <w:szCs w:val="30"/>
        </w:rPr>
        <w:t xml:space="preserve"> тыс.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человек.</w:t>
      </w:r>
    </w:p>
    <w:p w:rsidR="00016E0D" w:rsidRDefault="00016E0D" w:rsidP="00016E0D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016E0D" w:rsidRDefault="00016E0D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CB13A9" w:rsidRDefault="00D96F81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Пользуются спросом </w:t>
      </w:r>
      <w:r w:rsidR="00681F11">
        <w:rPr>
          <w:rFonts w:cs="Times New Roman"/>
          <w:color w:val="000000" w:themeColor="text1"/>
          <w:sz w:val="30"/>
          <w:szCs w:val="30"/>
        </w:rPr>
        <w:t xml:space="preserve">у </w:t>
      </w:r>
      <w:r>
        <w:rPr>
          <w:rFonts w:cs="Times New Roman"/>
          <w:color w:val="000000" w:themeColor="text1"/>
          <w:sz w:val="30"/>
          <w:szCs w:val="30"/>
        </w:rPr>
        <w:t>зарубежных гостей</w:t>
      </w:r>
      <w:r w:rsidR="00DF645D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услуги белорусской медицины, что </w:t>
      </w:r>
      <w:r w:rsidR="00681F11">
        <w:rPr>
          <w:rFonts w:cs="Times New Roman"/>
          <w:color w:val="000000" w:themeColor="text1"/>
          <w:sz w:val="30"/>
          <w:szCs w:val="30"/>
        </w:rPr>
        <w:t>способствует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активно</w:t>
      </w:r>
      <w:r w:rsidR="00681F11">
        <w:rPr>
          <w:rFonts w:cs="Times New Roman"/>
          <w:color w:val="000000" w:themeColor="text1"/>
          <w:sz w:val="30"/>
          <w:szCs w:val="30"/>
        </w:rPr>
        <w:t>му</w:t>
      </w:r>
      <w:r>
        <w:rPr>
          <w:rFonts w:cs="Times New Roman"/>
          <w:color w:val="000000" w:themeColor="text1"/>
          <w:sz w:val="30"/>
          <w:szCs w:val="30"/>
        </w:rPr>
        <w:t xml:space="preserve"> разви</w:t>
      </w:r>
      <w:r w:rsidR="00681F11">
        <w:rPr>
          <w:rFonts w:cs="Times New Roman"/>
          <w:color w:val="000000" w:themeColor="text1"/>
          <w:sz w:val="30"/>
          <w:szCs w:val="30"/>
        </w:rPr>
        <w:t>тию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медицинск</w:t>
      </w:r>
      <w:r w:rsidR="00681F11">
        <w:rPr>
          <w:rFonts w:cs="Times New Roman"/>
          <w:b/>
          <w:color w:val="000000" w:themeColor="text1"/>
          <w:sz w:val="30"/>
          <w:szCs w:val="30"/>
        </w:rPr>
        <w:t>ого</w:t>
      </w:r>
      <w:r w:rsidRPr="0095444E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681F11">
        <w:rPr>
          <w:rFonts w:cs="Times New Roman"/>
          <w:b/>
          <w:color w:val="000000" w:themeColor="text1"/>
          <w:sz w:val="30"/>
          <w:szCs w:val="30"/>
        </w:rPr>
        <w:t>а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и </w:t>
      </w:r>
      <w:r w:rsidR="0095444E" w:rsidRPr="0095444E">
        <w:rPr>
          <w:rFonts w:cs="Times New Roman"/>
          <w:color w:val="000000" w:themeColor="text1"/>
          <w:sz w:val="30"/>
          <w:szCs w:val="30"/>
        </w:rPr>
        <w:t>увелич</w:t>
      </w:r>
      <w:r w:rsidR="00681F11">
        <w:rPr>
          <w:rFonts w:cs="Times New Roman"/>
          <w:color w:val="000000" w:themeColor="text1"/>
          <w:sz w:val="30"/>
          <w:szCs w:val="30"/>
        </w:rPr>
        <w:t>ению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приток</w:t>
      </w:r>
      <w:r w:rsidR="00681F11">
        <w:rPr>
          <w:rFonts w:cs="Times New Roman"/>
          <w:color w:val="000000" w:themeColor="text1"/>
          <w:sz w:val="30"/>
          <w:szCs w:val="30"/>
        </w:rPr>
        <w:t>а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туристов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2E4D9B" w:rsidRDefault="0095444E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5444E">
        <w:rPr>
          <w:rFonts w:cs="Times New Roman"/>
          <w:color w:val="000000" w:themeColor="text1"/>
          <w:sz w:val="30"/>
          <w:szCs w:val="30"/>
        </w:rPr>
        <w:t>Медицинский туризм в Беларуси за 202</w:t>
      </w:r>
      <w:r>
        <w:rPr>
          <w:rFonts w:cs="Times New Roman"/>
          <w:color w:val="000000" w:themeColor="text1"/>
          <w:sz w:val="30"/>
          <w:szCs w:val="30"/>
        </w:rPr>
        <w:t>5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год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вырос на 37%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Pr="0095444E">
        <w:rPr>
          <w:rFonts w:cs="Times New Roman"/>
          <w:b/>
          <w:color w:val="000000" w:themeColor="text1"/>
          <w:sz w:val="30"/>
          <w:szCs w:val="30"/>
        </w:rPr>
        <w:t>160 стран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мира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целью лечения </w:t>
      </w:r>
      <w:r>
        <w:rPr>
          <w:rFonts w:cs="Times New Roman"/>
          <w:i/>
          <w:color w:val="000000" w:themeColor="text1"/>
          <w:szCs w:val="28"/>
        </w:rPr>
        <w:t>Беларусь</w:t>
      </w:r>
      <w:r w:rsidRPr="0095444E">
        <w:rPr>
          <w:rFonts w:cs="Times New Roman"/>
          <w:i/>
          <w:color w:val="000000" w:themeColor="text1"/>
          <w:szCs w:val="28"/>
        </w:rPr>
        <w:t xml:space="preserve"> посетили более 176 тыс. иностранных граждан)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 xml:space="preserve">При этом наша страна 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демонстрирует </w:t>
      </w:r>
      <w:r w:rsidRPr="0095444E">
        <w:rPr>
          <w:rFonts w:cs="Times New Roman"/>
          <w:b/>
          <w:color w:val="000000" w:themeColor="text1"/>
          <w:sz w:val="30"/>
          <w:szCs w:val="30"/>
        </w:rPr>
        <w:t>устойчивый рост объемов экспорта медицинских услуг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95444E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95444E">
        <w:rPr>
          <w:rFonts w:cs="Times New Roman"/>
          <w:i/>
          <w:color w:val="000000" w:themeColor="text1"/>
          <w:szCs w:val="28"/>
        </w:rPr>
        <w:t>)</w:t>
      </w:r>
      <w:r w:rsidR="004E2736">
        <w:rPr>
          <w:rFonts w:cs="Times New Roman"/>
          <w:color w:val="000000" w:themeColor="text1"/>
          <w:sz w:val="30"/>
          <w:szCs w:val="30"/>
        </w:rPr>
        <w:t>,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="004E2736">
        <w:rPr>
          <w:rFonts w:cs="Times New Roman"/>
          <w:color w:val="000000" w:themeColor="text1"/>
          <w:sz w:val="30"/>
          <w:szCs w:val="30"/>
        </w:rPr>
        <w:t>ч</w:t>
      </w:r>
      <w:r w:rsidR="00DF645D" w:rsidRPr="00DF645D">
        <w:rPr>
          <w:rFonts w:cs="Times New Roman"/>
          <w:color w:val="000000" w:themeColor="text1"/>
          <w:sz w:val="30"/>
          <w:szCs w:val="30"/>
        </w:rPr>
        <w:t>то свидетельствует о высоком доверии к национальной системе здравоохранения со стороны иностранных граждан.</w:t>
      </w:r>
    </w:p>
    <w:p w:rsidR="00675022" w:rsidRPr="00CD4562" w:rsidRDefault="00DF645D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F645D">
        <w:rPr>
          <w:rFonts w:cs="Times New Roman"/>
          <w:color w:val="000000" w:themeColor="text1"/>
          <w:sz w:val="30"/>
          <w:szCs w:val="30"/>
        </w:rPr>
        <w:t xml:space="preserve">Наиболее </w:t>
      </w:r>
      <w:r w:rsidRPr="00DF645D">
        <w:rPr>
          <w:rFonts w:cs="Times New Roman"/>
          <w:b/>
          <w:color w:val="000000" w:themeColor="text1"/>
          <w:sz w:val="30"/>
          <w:szCs w:val="30"/>
        </w:rPr>
        <w:t>востребованными направлениями</w:t>
      </w:r>
      <w:r w:rsidRPr="00DF645D">
        <w:rPr>
          <w:rFonts w:cs="Times New Roman"/>
          <w:color w:val="000000" w:themeColor="text1"/>
          <w:sz w:val="30"/>
          <w:szCs w:val="30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CD4562">
        <w:rPr>
          <w:rFonts w:cs="Times New Roman"/>
          <w:b/>
          <w:color w:val="000000" w:themeColor="text1"/>
          <w:sz w:val="30"/>
          <w:szCs w:val="30"/>
        </w:rPr>
        <w:t xml:space="preserve">Высокотехнологичные направления занимают значительную и растущую долю в структуре экспорта </w:t>
      </w:r>
      <w:r w:rsidRPr="00CD4562">
        <w:rPr>
          <w:rFonts w:cs="Times New Roman"/>
          <w:color w:val="000000" w:themeColor="text1"/>
          <w:sz w:val="30"/>
          <w:szCs w:val="30"/>
        </w:rPr>
        <w:t>медицинских услуг.</w:t>
      </w:r>
    </w:p>
    <w:p w:rsidR="00DF645D" w:rsidRPr="00286AC7" w:rsidRDefault="00F4468B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F4468B" w:rsidRDefault="00F4468B" w:rsidP="00286AC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 xml:space="preserve">Если </w:t>
      </w:r>
      <w:r w:rsidR="00286AC7" w:rsidRPr="00286AC7">
        <w:rPr>
          <w:rFonts w:cs="Times New Roman"/>
          <w:i/>
          <w:color w:val="000000" w:themeColor="text1"/>
          <w:szCs w:val="28"/>
        </w:rPr>
        <w:t>пять лет назад</w:t>
      </w:r>
      <w:r w:rsidRPr="00286AC7">
        <w:rPr>
          <w:rFonts w:cs="Times New Roman"/>
          <w:i/>
          <w:color w:val="000000" w:themeColor="text1"/>
          <w:szCs w:val="28"/>
        </w:rPr>
        <w:t xml:space="preserve"> иностранцы ехали в Беларусь преимущественно за консультациями, подтверждением диагнозов и </w:t>
      </w:r>
      <w:r w:rsidR="00286AC7" w:rsidRPr="00286AC7">
        <w:rPr>
          <w:rFonts w:cs="Times New Roman"/>
          <w:i/>
          <w:color w:val="000000" w:themeColor="text1"/>
          <w:szCs w:val="28"/>
        </w:rPr>
        <w:t xml:space="preserve">оказанием </w:t>
      </w:r>
      <w:r w:rsidRPr="00286AC7">
        <w:rPr>
          <w:rFonts w:cs="Times New Roman"/>
          <w:i/>
          <w:color w:val="000000" w:themeColor="text1"/>
          <w:szCs w:val="28"/>
        </w:rPr>
        <w:t>стоматологи</w:t>
      </w:r>
      <w:r w:rsidR="00286AC7" w:rsidRPr="00286AC7">
        <w:rPr>
          <w:rFonts w:cs="Times New Roman"/>
          <w:i/>
          <w:color w:val="000000" w:themeColor="text1"/>
          <w:szCs w:val="28"/>
        </w:rPr>
        <w:t>ческих услуг</w:t>
      </w:r>
      <w:r w:rsidRPr="00286AC7">
        <w:rPr>
          <w:rFonts w:cs="Times New Roman"/>
          <w:i/>
          <w:color w:val="000000" w:themeColor="text1"/>
          <w:szCs w:val="28"/>
        </w:rPr>
        <w:t>, то се</w:t>
      </w:r>
      <w:r w:rsidR="00286AC7" w:rsidRPr="00286AC7">
        <w:rPr>
          <w:rFonts w:cs="Times New Roman"/>
          <w:i/>
          <w:color w:val="000000" w:themeColor="text1"/>
          <w:szCs w:val="28"/>
        </w:rPr>
        <w:t>годня</w:t>
      </w:r>
      <w:r w:rsidRPr="00286AC7">
        <w:rPr>
          <w:rFonts w:cs="Times New Roman"/>
          <w:i/>
          <w:color w:val="000000" w:themeColor="text1"/>
          <w:szCs w:val="28"/>
        </w:rPr>
        <w:t xml:space="preserve"> ключевой тренд </w:t>
      </w:r>
      <w:r w:rsidR="00286AC7" w:rsidRPr="00286AC7">
        <w:rPr>
          <w:rFonts w:cs="Times New Roman"/>
          <w:i/>
          <w:color w:val="000000" w:themeColor="text1"/>
          <w:szCs w:val="28"/>
        </w:rPr>
        <w:t>–</w:t>
      </w:r>
      <w:r w:rsidRPr="00286AC7">
        <w:rPr>
          <w:rFonts w:cs="Times New Roman"/>
          <w:i/>
          <w:color w:val="000000" w:themeColor="text1"/>
          <w:szCs w:val="28"/>
        </w:rPr>
        <w:t xml:space="preserve"> переход к высоким технологиям.</w:t>
      </w:r>
    </w:p>
    <w:p w:rsidR="00206A07" w:rsidRDefault="00206A07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5E326B" w:rsidRDefault="0071315E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1315E">
        <w:rPr>
          <w:rFonts w:cs="Times New Roman"/>
          <w:color w:val="000000" w:themeColor="text1"/>
          <w:sz w:val="30"/>
          <w:szCs w:val="30"/>
        </w:rPr>
        <w:t xml:space="preserve">В Беларуси все более востребованным становится </w:t>
      </w:r>
      <w:r w:rsidRPr="00557BC7"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. </w:t>
      </w:r>
      <w:r w:rsidR="009472D7">
        <w:rPr>
          <w:rFonts w:cs="Times New Roman"/>
          <w:color w:val="000000" w:themeColor="text1"/>
          <w:sz w:val="30"/>
          <w:szCs w:val="30"/>
        </w:rPr>
        <w:t>Б</w:t>
      </w:r>
      <w:r w:rsidRPr="0071315E">
        <w:rPr>
          <w:rFonts w:cs="Times New Roman"/>
          <w:color w:val="000000" w:themeColor="text1"/>
          <w:sz w:val="30"/>
          <w:szCs w:val="30"/>
        </w:rPr>
        <w:t>лагоприятная экология и неповторимый деревенский колорит привлекают гостей в агроусадьбы.</w:t>
      </w:r>
      <w:r w:rsidR="007E3F68" w:rsidRP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Это </w:t>
      </w:r>
      <w:r w:rsidR="007E3F68" w:rsidRPr="006C550F">
        <w:rPr>
          <w:rFonts w:cs="Times New Roman"/>
          <w:color w:val="000000" w:themeColor="text1"/>
          <w:sz w:val="30"/>
          <w:szCs w:val="30"/>
        </w:rPr>
        <w:t>прекрасная возможность показать гостям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нашей страны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>аутентичную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Беларусь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 w:rsidRPr="00346A5D">
        <w:rPr>
          <w:rFonts w:cs="Times New Roman"/>
          <w:color w:val="000000" w:themeColor="text1"/>
          <w:sz w:val="30"/>
          <w:szCs w:val="30"/>
        </w:rPr>
        <w:t>и прикоснуться к самобытным традициям белорусского села.</w:t>
      </w:r>
    </w:p>
    <w:p w:rsidR="005E326B" w:rsidRDefault="005E326B" w:rsidP="005E326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E326B">
        <w:rPr>
          <w:rFonts w:cs="Times New Roman"/>
          <w:color w:val="000000" w:themeColor="text1"/>
          <w:sz w:val="30"/>
          <w:szCs w:val="30"/>
        </w:rPr>
        <w:t xml:space="preserve">Хозяева агроусадеб предлагают </w:t>
      </w:r>
      <w:r w:rsidRPr="00A6393A">
        <w:rPr>
          <w:rFonts w:cs="Times New Roman"/>
          <w:b/>
          <w:color w:val="000000" w:themeColor="text1"/>
          <w:sz w:val="30"/>
          <w:szCs w:val="30"/>
        </w:rPr>
        <w:t xml:space="preserve">различные варианты </w:t>
      </w:r>
      <w:r w:rsidR="001C5974">
        <w:rPr>
          <w:rFonts w:cs="Times New Roman"/>
          <w:b/>
          <w:color w:val="000000" w:themeColor="text1"/>
          <w:sz w:val="30"/>
          <w:szCs w:val="30"/>
        </w:rPr>
        <w:t xml:space="preserve">отдыха и </w:t>
      </w:r>
      <w:r w:rsidRPr="00A6393A">
        <w:rPr>
          <w:rFonts w:cs="Times New Roman"/>
          <w:b/>
          <w:color w:val="000000" w:themeColor="text1"/>
          <w:sz w:val="30"/>
          <w:szCs w:val="30"/>
        </w:rPr>
        <w:t>развлечений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в соответствии со своей специализацией</w:t>
      </w:r>
      <w:r w:rsidR="006C550F">
        <w:rPr>
          <w:rFonts w:cs="Times New Roman"/>
          <w:color w:val="000000" w:themeColor="text1"/>
          <w:sz w:val="30"/>
          <w:szCs w:val="30"/>
        </w:rPr>
        <w:t>: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активный отдых </w:t>
      </w:r>
      <w:r w:rsidRPr="006C550F">
        <w:rPr>
          <w:rFonts w:cs="Times New Roman"/>
          <w:i/>
          <w:color w:val="000000" w:themeColor="text1"/>
          <w:szCs w:val="28"/>
        </w:rPr>
        <w:t>(рыбалка и охота</w:t>
      </w:r>
      <w:r w:rsidR="001C5974">
        <w:rPr>
          <w:rFonts w:cs="Times New Roman"/>
          <w:i/>
          <w:color w:val="000000" w:themeColor="text1"/>
          <w:szCs w:val="28"/>
        </w:rPr>
        <w:t>)</w:t>
      </w:r>
      <w:r w:rsidRPr="005E326B">
        <w:rPr>
          <w:rFonts w:cs="Times New Roman"/>
          <w:color w:val="000000" w:themeColor="text1"/>
          <w:sz w:val="30"/>
          <w:szCs w:val="30"/>
        </w:rPr>
        <w:t>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семейный отдых;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знакомство с уникальными белорусскими традициями и бытом сел</w:t>
      </w:r>
      <w:r w:rsidR="001C5974">
        <w:rPr>
          <w:rFonts w:cs="Times New Roman"/>
          <w:color w:val="000000" w:themeColor="text1"/>
          <w:sz w:val="30"/>
          <w:szCs w:val="30"/>
        </w:rPr>
        <w:t>а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</w:t>
      </w:r>
      <w:r w:rsidR="006F2A3E" w:rsidRPr="006F2A3E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5E326B">
        <w:rPr>
          <w:rFonts w:cs="Times New Roman"/>
          <w:color w:val="000000" w:themeColor="text1"/>
          <w:sz w:val="30"/>
          <w:szCs w:val="30"/>
        </w:rPr>
        <w:t>.</w:t>
      </w:r>
    </w:p>
    <w:p w:rsidR="00346A5D" w:rsidRDefault="00346A5D" w:rsidP="0071315E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346A5D">
        <w:rPr>
          <w:rFonts w:cs="Times New Roman"/>
          <w:color w:val="000000" w:themeColor="text1"/>
          <w:sz w:val="30"/>
          <w:szCs w:val="30"/>
        </w:rPr>
        <w:t xml:space="preserve">В 2025 году число субъектов агроэкотуризма достигло </w:t>
      </w:r>
      <w:r w:rsidRPr="00686DB4">
        <w:rPr>
          <w:rFonts w:cs="Times New Roman"/>
          <w:b/>
          <w:color w:val="000000" w:themeColor="text1"/>
          <w:sz w:val="30"/>
          <w:szCs w:val="30"/>
        </w:rPr>
        <w:t>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  <w:r w:rsidR="00331058">
        <w:rPr>
          <w:rFonts w:cs="Times New Roman"/>
          <w:color w:val="000000" w:themeColor="text1"/>
          <w:sz w:val="30"/>
          <w:szCs w:val="30"/>
        </w:rPr>
        <w:t>Их посетили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 w:rsidRPr="00686DB4">
        <w:rPr>
          <w:rFonts w:cs="Times New Roman"/>
          <w:b/>
          <w:color w:val="000000" w:themeColor="text1"/>
          <w:sz w:val="30"/>
          <w:szCs w:val="30"/>
        </w:rPr>
        <w:t>472,5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449,5 тыс. </w:t>
      </w:r>
      <w:r w:rsidRPr="00686DB4">
        <w:rPr>
          <w:rFonts w:cs="Times New Roman"/>
          <w:i/>
          <w:color w:val="000000" w:themeColor="text1"/>
          <w:szCs w:val="28"/>
        </w:rPr>
        <w:t>(95%)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– белорусы, что подтверждает </w:t>
      </w:r>
      <w:r w:rsidRPr="00CD4562">
        <w:rPr>
          <w:rFonts w:cs="Times New Roman"/>
          <w:b/>
          <w:color w:val="000000" w:themeColor="text1"/>
          <w:sz w:val="30"/>
          <w:szCs w:val="30"/>
        </w:rPr>
        <w:t>высокий спрос на загородный отдых внутри страны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Лидирует Минская область </w:t>
      </w:r>
      <w:r w:rsidRPr="00686DB4">
        <w:rPr>
          <w:rFonts w:cs="Times New Roman"/>
          <w:i/>
          <w:color w:val="000000" w:themeColor="text1"/>
          <w:szCs w:val="28"/>
        </w:rPr>
        <w:t>(138,9 тыс. туристов)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затем идут Брестская </w:t>
      </w:r>
      <w:r w:rsidRPr="00686DB4">
        <w:rPr>
          <w:rFonts w:cs="Times New Roman"/>
          <w:i/>
          <w:color w:val="000000" w:themeColor="text1"/>
          <w:szCs w:val="28"/>
        </w:rPr>
        <w:t>(98,8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Гродненская </w:t>
      </w:r>
      <w:r w:rsidRPr="00686DB4">
        <w:rPr>
          <w:rFonts w:cs="Times New Roman"/>
          <w:i/>
          <w:color w:val="000000" w:themeColor="text1"/>
          <w:szCs w:val="28"/>
        </w:rPr>
        <w:t>(98,1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и Витебская </w:t>
      </w:r>
      <w:r w:rsidRPr="00686DB4">
        <w:rPr>
          <w:rFonts w:cs="Times New Roman"/>
          <w:i/>
          <w:color w:val="000000" w:themeColor="text1"/>
          <w:szCs w:val="28"/>
        </w:rPr>
        <w:t>(41,9 тыс.)</w:t>
      </w:r>
      <w:r w:rsidRPr="00346A5D">
        <w:rPr>
          <w:rFonts w:cs="Times New Roman"/>
          <w:color w:val="000000" w:themeColor="text1"/>
          <w:sz w:val="30"/>
          <w:szCs w:val="30"/>
        </w:rPr>
        <w:t>.</w:t>
      </w:r>
    </w:p>
    <w:p w:rsidR="00331058" w:rsidRDefault="00C06B1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На территории Республики Беларусь также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приобретают популярность</w:t>
      </w:r>
      <w:r>
        <w:rPr>
          <w:rFonts w:cs="Times New Roman"/>
          <w:color w:val="000000" w:themeColor="text1"/>
          <w:sz w:val="30"/>
          <w:szCs w:val="30"/>
        </w:rPr>
        <w:t xml:space="preserve"> и </w:t>
      </w:r>
      <w:r w:rsidR="005D5DB2">
        <w:rPr>
          <w:rFonts w:cs="Times New Roman"/>
          <w:color w:val="000000" w:themeColor="text1"/>
          <w:sz w:val="30"/>
          <w:szCs w:val="30"/>
        </w:rPr>
        <w:t>другие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виды туризма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Например, б</w:t>
      </w:r>
      <w:r w:rsidR="005D5DB2" w:rsidRPr="005D5DB2">
        <w:rPr>
          <w:rFonts w:cs="Times New Roman"/>
          <w:color w:val="000000" w:themeColor="text1"/>
          <w:sz w:val="30"/>
          <w:szCs w:val="30"/>
        </w:rPr>
        <w:t>елорусский ландшафт и климат идеальны для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b/>
          <w:color w:val="000000" w:themeColor="text1"/>
          <w:sz w:val="30"/>
          <w:szCs w:val="30"/>
        </w:rPr>
        <w:t>активного отдыха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(активный туризм)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. </w:t>
      </w:r>
      <w:r w:rsidR="00557BC7">
        <w:rPr>
          <w:rFonts w:cs="Times New Roman"/>
          <w:color w:val="000000" w:themeColor="text1"/>
          <w:sz w:val="30"/>
          <w:szCs w:val="30"/>
        </w:rPr>
        <w:t>Пользуются попу</w:t>
      </w:r>
      <w:r w:rsidR="00331058">
        <w:rPr>
          <w:rFonts w:cs="Times New Roman"/>
          <w:color w:val="000000" w:themeColor="text1"/>
          <w:sz w:val="30"/>
          <w:szCs w:val="30"/>
        </w:rPr>
        <w:t>лярностью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 современные горнолыжные комплексы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 и др.)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, построенные в живописных холмистых местностях. </w:t>
      </w:r>
    </w:p>
    <w:p w:rsidR="005D5DB2" w:rsidRDefault="005D5DB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5D5DB2">
        <w:rPr>
          <w:rFonts w:cs="Times New Roman"/>
          <w:color w:val="000000" w:themeColor="text1"/>
          <w:sz w:val="30"/>
          <w:szCs w:val="30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5D5DB2">
        <w:rPr>
          <w:rFonts w:cs="Times New Roman"/>
          <w:b/>
          <w:color w:val="000000" w:themeColor="text1"/>
          <w:sz w:val="30"/>
          <w:szCs w:val="30"/>
        </w:rPr>
        <w:t>охотничьего туризма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имеются 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все </w:t>
      </w:r>
      <w:r w:rsidRPr="005D5DB2">
        <w:rPr>
          <w:rFonts w:cs="Times New Roman"/>
          <w:color w:val="000000" w:themeColor="text1"/>
          <w:sz w:val="30"/>
          <w:szCs w:val="30"/>
        </w:rPr>
        <w:t>необходимые условия</w:t>
      </w:r>
      <w:r w:rsidR="001C5974">
        <w:rPr>
          <w:rFonts w:cs="Times New Roman"/>
          <w:color w:val="000000" w:themeColor="text1"/>
          <w:sz w:val="30"/>
          <w:szCs w:val="30"/>
        </w:rPr>
        <w:t>.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853593" w:rsidRPr="001C5974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последние годы активно </w:t>
      </w:r>
      <w:r w:rsidRPr="00C874FE">
        <w:rPr>
          <w:rFonts w:cs="Times New Roman"/>
          <w:color w:val="000000" w:themeColor="text1"/>
          <w:sz w:val="30"/>
          <w:szCs w:val="30"/>
        </w:rPr>
        <w:t xml:space="preserve">развивается </w:t>
      </w:r>
      <w:r w:rsidRPr="00C874FE">
        <w:rPr>
          <w:rFonts w:cs="Times New Roman"/>
          <w:b/>
          <w:color w:val="000000" w:themeColor="text1"/>
          <w:sz w:val="30"/>
          <w:szCs w:val="30"/>
        </w:rPr>
        <w:t>гастрономический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Вкусное и полезное питание – </w:t>
      </w:r>
      <w:r w:rsidR="001C5974" w:rsidRPr="001C5974">
        <w:rPr>
          <w:rFonts w:cs="Times New Roman"/>
          <w:color w:val="000000" w:themeColor="text1"/>
          <w:spacing w:val="-6"/>
          <w:sz w:val="30"/>
          <w:szCs w:val="30"/>
        </w:rPr>
        <w:t>важная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 составляющая качественного отдыха.</w:t>
      </w:r>
    </w:p>
    <w:p w:rsidR="00C874FE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874FE">
        <w:rPr>
          <w:rFonts w:cs="Times New Roman"/>
          <w:color w:val="000000" w:themeColor="text1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C874FE" w:rsidRPr="00E82FEB" w:rsidRDefault="00C874FE" w:rsidP="00E82FE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82FEB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874FE" w:rsidRPr="00E82FEB" w:rsidRDefault="00E82FEB" w:rsidP="00206A07">
      <w:pPr>
        <w:spacing w:after="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:rsidR="00E82FEB" w:rsidRPr="00E82FEB" w:rsidRDefault="00E82FEB" w:rsidP="00206A07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:rsidR="009E0ACD" w:rsidRDefault="009E0ACD" w:rsidP="005E2BA3">
      <w:pPr>
        <w:spacing w:before="120" w:after="0" w:line="235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</w:p>
    <w:p w:rsidR="00FC71CE" w:rsidRPr="00FC71CE" w:rsidRDefault="00FC71CE" w:rsidP="005E2BA3">
      <w:pPr>
        <w:spacing w:before="120" w:after="0" w:line="235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bookmarkStart w:id="0" w:name="_GoBack"/>
      <w:bookmarkEnd w:id="0"/>
      <w:r w:rsidRPr="00FC71C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:rsidR="00067EB4" w:rsidRDefault="001628A8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 обладает </w:t>
      </w:r>
      <w:r w:rsidR="005A4931">
        <w:rPr>
          <w:rFonts w:cs="Times New Roman"/>
          <w:color w:val="000000" w:themeColor="text1"/>
          <w:sz w:val="30"/>
          <w:szCs w:val="30"/>
        </w:rPr>
        <w:t>огромным</w:t>
      </w:r>
      <w:r>
        <w:rPr>
          <w:rFonts w:cs="Times New Roman"/>
          <w:color w:val="000000" w:themeColor="text1"/>
          <w:sz w:val="30"/>
          <w:szCs w:val="30"/>
        </w:rPr>
        <w:t xml:space="preserve"> потенциалом для </w:t>
      </w:r>
      <w:r w:rsidR="0096699A">
        <w:rPr>
          <w:rFonts w:cs="Times New Roman"/>
          <w:color w:val="000000" w:themeColor="text1"/>
          <w:sz w:val="30"/>
          <w:szCs w:val="30"/>
        </w:rPr>
        <w:t xml:space="preserve">дальнейшего </w:t>
      </w:r>
      <w:r>
        <w:rPr>
          <w:rFonts w:cs="Times New Roman"/>
          <w:color w:val="000000" w:themeColor="text1"/>
          <w:sz w:val="30"/>
          <w:szCs w:val="30"/>
        </w:rPr>
        <w:t xml:space="preserve">развития. Сегодня </w:t>
      </w:r>
      <w:r w:rsidR="005A4931">
        <w:rPr>
          <w:rFonts w:cs="Times New Roman"/>
          <w:color w:val="000000" w:themeColor="text1"/>
          <w:sz w:val="30"/>
          <w:szCs w:val="30"/>
        </w:rPr>
        <w:t>сфера туризма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 переходит от стандартных маршрутов к нетривиальным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.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Растет интерес к уникальным форматам отдыха.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Пинск, Барановичи, расширяют предложения для туристов </w:t>
      </w:r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Новогрудок, </w:t>
      </w:r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Лида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и др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.</w:t>
      </w:r>
    </w:p>
    <w:p w:rsidR="000F14EF" w:rsidRDefault="00E96E1E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96E1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услуг</w:t>
      </w:r>
      <w:r w:rsidR="005E44F0">
        <w:rPr>
          <w:rFonts w:cs="Times New Roman"/>
          <w:b/>
          <w:color w:val="000000" w:themeColor="text1"/>
          <w:sz w:val="30"/>
          <w:szCs w:val="30"/>
        </w:rPr>
        <w:t>, сервис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– одн</w:t>
      </w:r>
      <w:r w:rsidR="005E44F0">
        <w:rPr>
          <w:rFonts w:cs="Times New Roman"/>
          <w:b/>
          <w:color w:val="000000" w:themeColor="text1"/>
          <w:sz w:val="30"/>
          <w:szCs w:val="30"/>
        </w:rPr>
        <w:t>и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из важнейших задач развития туристической отрасли в Беларуси.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96F31" w:rsidRDefault="00AF4014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</w:t>
      </w:r>
      <w:r w:rsidRPr="00FC71CE">
        <w:rPr>
          <w:rFonts w:cs="Times New Roman"/>
          <w:color w:val="000000" w:themeColor="text1"/>
          <w:sz w:val="30"/>
          <w:szCs w:val="30"/>
        </w:rPr>
        <w:t xml:space="preserve">величению комфортности и информированности туристов способствуют </w:t>
      </w:r>
      <w:r>
        <w:rPr>
          <w:rFonts w:cs="Times New Roman"/>
          <w:color w:val="000000" w:themeColor="text1"/>
          <w:sz w:val="30"/>
          <w:szCs w:val="30"/>
        </w:rPr>
        <w:t>н</w:t>
      </w:r>
      <w:r w:rsidR="00FC71CE" w:rsidRPr="00FC71CE">
        <w:rPr>
          <w:rFonts w:cs="Times New Roman"/>
          <w:color w:val="000000" w:themeColor="text1"/>
          <w:sz w:val="30"/>
          <w:szCs w:val="30"/>
        </w:rPr>
        <w:t xml:space="preserve">овейшие </w:t>
      </w:r>
      <w:r w:rsidR="00FC71CE" w:rsidRPr="00FC71CE"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  <w:r w:rsidR="00FC71CE">
        <w:rPr>
          <w:rFonts w:cs="Times New Roman"/>
          <w:color w:val="000000" w:themeColor="text1"/>
          <w:sz w:val="30"/>
          <w:szCs w:val="30"/>
        </w:rPr>
        <w:t xml:space="preserve"> 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 w:rsidR="00DF160A">
        <w:rPr>
          <w:rFonts w:cs="Times New Roman"/>
          <w:color w:val="000000" w:themeColor="text1"/>
          <w:sz w:val="30"/>
          <w:szCs w:val="30"/>
        </w:rPr>
        <w:t>е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том личных возможностей и предпочтений туриста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="001C5974" w:rsidRPr="001C5974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</w:p>
    <w:p w:rsidR="009E74EB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</w:t>
      </w:r>
      <w:r w:rsidRPr="00724C61">
        <w:rPr>
          <w:rFonts w:cs="Times New Roman"/>
          <w:color w:val="000000" w:themeColor="text1"/>
          <w:sz w:val="30"/>
          <w:szCs w:val="30"/>
        </w:rPr>
        <w:t>уристическая отрасль Беларуси развивается достаточно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уверенными темпами и повышает свою узнаваемость на международном рынке туристических услуг.</w:t>
      </w:r>
      <w:r w:rsidR="005E2BA3">
        <w:rPr>
          <w:rFonts w:cs="Times New Roman"/>
          <w:color w:val="000000" w:themeColor="text1"/>
          <w:sz w:val="30"/>
          <w:szCs w:val="30"/>
        </w:rPr>
        <w:t xml:space="preserve"> 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Туристическая сфера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постоянно </w:t>
      </w:r>
      <w:r w:rsidR="006F2A3E">
        <w:rPr>
          <w:rFonts w:cs="Times New Roman"/>
          <w:color w:val="000000" w:themeColor="text1"/>
          <w:sz w:val="30"/>
          <w:szCs w:val="30"/>
        </w:rPr>
        <w:t>совершенствуется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</w:t>
      </w:r>
      <w:r w:rsidR="009E74EB">
        <w:rPr>
          <w:rFonts w:cs="Times New Roman"/>
          <w:color w:val="000000" w:themeColor="text1"/>
          <w:sz w:val="30"/>
          <w:szCs w:val="30"/>
        </w:rPr>
        <w:t>–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доступность, массовость, цифровая трансформация, акцент на впечатлениях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 и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удовлетворении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запросов 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людей. </w:t>
      </w:r>
      <w:r w:rsidR="00F34985">
        <w:rPr>
          <w:rFonts w:cs="Times New Roman"/>
          <w:color w:val="000000" w:themeColor="text1"/>
          <w:sz w:val="30"/>
          <w:szCs w:val="30"/>
        </w:rPr>
        <w:t>Б</w:t>
      </w:r>
      <w:r w:rsidR="009E74EB" w:rsidRPr="009E74EB">
        <w:rPr>
          <w:rFonts w:cs="Times New Roman"/>
          <w:color w:val="000000" w:themeColor="text1"/>
          <w:sz w:val="30"/>
          <w:szCs w:val="30"/>
        </w:rPr>
        <w:t>елорусский туристический продукт в полной мере соответствует современным тенденциям</w:t>
      </w:r>
      <w:r w:rsidR="009E74EB">
        <w:rPr>
          <w:rFonts w:cs="Times New Roman"/>
          <w:color w:val="000000" w:themeColor="text1"/>
          <w:sz w:val="30"/>
          <w:szCs w:val="30"/>
        </w:rPr>
        <w:t>, что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подтверждает статистика</w:t>
      </w:r>
      <w:r w:rsidR="009E74EB">
        <w:rPr>
          <w:rFonts w:cs="Times New Roman"/>
          <w:color w:val="000000" w:themeColor="text1"/>
          <w:sz w:val="30"/>
          <w:szCs w:val="30"/>
        </w:rPr>
        <w:t>.</w:t>
      </w:r>
    </w:p>
    <w:p w:rsidR="00724C61" w:rsidRPr="004A7553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724C61">
        <w:rPr>
          <w:rFonts w:cs="Times New Roman"/>
          <w:color w:val="000000" w:themeColor="text1"/>
          <w:sz w:val="30"/>
          <w:szCs w:val="30"/>
        </w:rPr>
        <w:t xml:space="preserve">По итогам 2025 года наша страна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входит в тройку лидеров среди стран СНГ</w:t>
      </w:r>
      <w:r w:rsidRPr="00724C61">
        <w:rPr>
          <w:rFonts w:cs="Times New Roman"/>
          <w:color w:val="000000" w:themeColor="text1"/>
          <w:sz w:val="30"/>
          <w:szCs w:val="30"/>
        </w:rPr>
        <w:t xml:space="preserve">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по индексу устойчивого развития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в странах СНГ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724C61">
        <w:rPr>
          <w:rFonts w:cs="Times New Roman"/>
          <w:color w:val="000000" w:themeColor="text1"/>
          <w:sz w:val="30"/>
          <w:szCs w:val="30"/>
        </w:rPr>
        <w:t>уступив только России и Азербайджану.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z w:val="30"/>
          <w:szCs w:val="30"/>
        </w:rPr>
        <w:t>Высокая позиция обеспечена активным развитием экотуризма, востребованностью агроусадеб и ростом внутреннего туризма, темпы которого в СНГ в 2</w:t>
      </w:r>
      <w:r w:rsidR="004A7553">
        <w:rPr>
          <w:rFonts w:cs="Times New Roman"/>
          <w:color w:val="000000" w:themeColor="text1"/>
          <w:sz w:val="30"/>
          <w:szCs w:val="30"/>
        </w:rPr>
        <w:t>–</w:t>
      </w:r>
      <w:r w:rsidRPr="004A7553">
        <w:rPr>
          <w:rFonts w:cs="Times New Roman"/>
          <w:color w:val="000000" w:themeColor="text1"/>
          <w:sz w:val="30"/>
          <w:szCs w:val="30"/>
        </w:rPr>
        <w:t>3 раза превышают среднемировые.</w:t>
      </w:r>
    </w:p>
    <w:p w:rsidR="006F2A3E" w:rsidRPr="004A7553" w:rsidRDefault="00F34985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>Решается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задача создани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условий для устойчивого развития туризма в Беларуси и повышени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вклада сферы в рост экономики.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CB3FB7" w:rsidRPr="00206A07" w:rsidRDefault="00CB3FB7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10"/>
          <w:sz w:val="30"/>
          <w:szCs w:val="30"/>
        </w:rPr>
      </w:pP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В своей речи на церемонии вступления в должность 25 марта 2025 г. </w:t>
      </w:r>
      <w:r w:rsidRPr="00206A07">
        <w:rPr>
          <w:rFonts w:cs="Times New Roman"/>
          <w:b/>
          <w:color w:val="000000" w:themeColor="text1"/>
          <w:spacing w:val="-10"/>
          <w:sz w:val="30"/>
          <w:szCs w:val="30"/>
        </w:rPr>
        <w:t>Президент Беларуси Александр Лукашенко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</w:t>
      </w:r>
      <w:r w:rsidR="00CE2F5B" w:rsidRPr="00206A07">
        <w:rPr>
          <w:rFonts w:cs="Times New Roman"/>
          <w:color w:val="000000" w:themeColor="text1"/>
          <w:spacing w:val="-10"/>
          <w:sz w:val="30"/>
          <w:szCs w:val="30"/>
        </w:rPr>
        <w:t>поручил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206A07">
        <w:rPr>
          <w:rFonts w:cs="Times New Roman"/>
          <w:b/>
          <w:i/>
          <w:color w:val="000000" w:themeColor="text1"/>
          <w:spacing w:val="-10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– особо отметил белорусский лидер.</w:t>
      </w:r>
    </w:p>
    <w:p w:rsidR="00016E0D" w:rsidRPr="00CE2F5B" w:rsidRDefault="00016E0D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F34985" w:rsidRPr="004A7553" w:rsidRDefault="003706F6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За всю свою многовековую историю Беларусь обрела неповторимый национальный колорит.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Н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ам есть чем гордиться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: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ж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ежегодно привлека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ю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т внимание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и жителей Беларуси, и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зарубежных гостей.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:rsidR="003706F6" w:rsidRDefault="00331058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Беларуси всегда рады гостям.</w:t>
      </w:r>
    </w:p>
    <w:p w:rsidR="00016E0D" w:rsidRDefault="00397EBA" w:rsidP="00397EBA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016E0D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FA" w:rsidRDefault="009951FA" w:rsidP="00EC7944">
      <w:pPr>
        <w:spacing w:after="0" w:line="240" w:lineRule="auto"/>
      </w:pPr>
      <w:r>
        <w:separator/>
      </w:r>
    </w:p>
  </w:endnote>
  <w:endnote w:type="continuationSeparator" w:id="0">
    <w:p w:rsidR="009951FA" w:rsidRDefault="009951FA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FA" w:rsidRDefault="009951FA" w:rsidP="00EC7944">
      <w:pPr>
        <w:spacing w:after="0" w:line="240" w:lineRule="auto"/>
      </w:pPr>
      <w:r>
        <w:separator/>
      </w:r>
    </w:p>
  </w:footnote>
  <w:footnote w:type="continuationSeparator" w:id="0">
    <w:p w:rsidR="009951FA" w:rsidRDefault="009951FA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4E23AB" w:rsidRPr="00EC7944" w:rsidRDefault="004E23AB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9E0ACD">
          <w:rPr>
            <w:noProof/>
            <w:sz w:val="22"/>
          </w:rPr>
          <w:t>16</w:t>
        </w:r>
        <w:r w:rsidRPr="00EC7944">
          <w:rPr>
            <w:sz w:val="22"/>
          </w:rPr>
          <w:fldChar w:fldCharType="end"/>
        </w:r>
      </w:p>
    </w:sdtContent>
  </w:sdt>
  <w:p w:rsidR="004E23AB" w:rsidRDefault="004E23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BBA"/>
    <w:multiLevelType w:val="hybridMultilevel"/>
    <w:tmpl w:val="00504966"/>
    <w:lvl w:ilvl="0" w:tplc="63CACD9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63CACD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02066"/>
    <w:rsid w:val="00003524"/>
    <w:rsid w:val="00004F5E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7EB4"/>
    <w:rsid w:val="000755B4"/>
    <w:rsid w:val="000768D9"/>
    <w:rsid w:val="00076B3E"/>
    <w:rsid w:val="00077413"/>
    <w:rsid w:val="00080FA6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45D1"/>
    <w:rsid w:val="000D486E"/>
    <w:rsid w:val="000E3E8F"/>
    <w:rsid w:val="000E5AB1"/>
    <w:rsid w:val="000F14EF"/>
    <w:rsid w:val="000F4C74"/>
    <w:rsid w:val="000F634F"/>
    <w:rsid w:val="00106C61"/>
    <w:rsid w:val="00107913"/>
    <w:rsid w:val="0011075A"/>
    <w:rsid w:val="00112002"/>
    <w:rsid w:val="00113D90"/>
    <w:rsid w:val="00127FFE"/>
    <w:rsid w:val="0013550B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C3723"/>
    <w:rsid w:val="001C5974"/>
    <w:rsid w:val="001D1EF9"/>
    <w:rsid w:val="001E147B"/>
    <w:rsid w:val="001F1A09"/>
    <w:rsid w:val="00206A07"/>
    <w:rsid w:val="00206ADE"/>
    <w:rsid w:val="00210EC6"/>
    <w:rsid w:val="0021669E"/>
    <w:rsid w:val="00222BF9"/>
    <w:rsid w:val="00227B2B"/>
    <w:rsid w:val="00233D4E"/>
    <w:rsid w:val="00236061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3430"/>
    <w:rsid w:val="002A2A78"/>
    <w:rsid w:val="002A5F1A"/>
    <w:rsid w:val="002A6D37"/>
    <w:rsid w:val="002B24A9"/>
    <w:rsid w:val="002C60A7"/>
    <w:rsid w:val="002D249F"/>
    <w:rsid w:val="002E0144"/>
    <w:rsid w:val="002E1BC9"/>
    <w:rsid w:val="002E4D9B"/>
    <w:rsid w:val="002E709B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706F6"/>
    <w:rsid w:val="00375E9F"/>
    <w:rsid w:val="0039603F"/>
    <w:rsid w:val="00397EBA"/>
    <w:rsid w:val="003A37EF"/>
    <w:rsid w:val="003B04D2"/>
    <w:rsid w:val="003B693E"/>
    <w:rsid w:val="003C1D54"/>
    <w:rsid w:val="003D2F97"/>
    <w:rsid w:val="003D3187"/>
    <w:rsid w:val="003E5006"/>
    <w:rsid w:val="003E67C5"/>
    <w:rsid w:val="003F0AA3"/>
    <w:rsid w:val="003F268C"/>
    <w:rsid w:val="0040342E"/>
    <w:rsid w:val="00410F29"/>
    <w:rsid w:val="00421A38"/>
    <w:rsid w:val="00427A86"/>
    <w:rsid w:val="00430026"/>
    <w:rsid w:val="0043131C"/>
    <w:rsid w:val="00432F00"/>
    <w:rsid w:val="0043383D"/>
    <w:rsid w:val="00442126"/>
    <w:rsid w:val="004608E8"/>
    <w:rsid w:val="004635F4"/>
    <w:rsid w:val="00477DC0"/>
    <w:rsid w:val="004801B3"/>
    <w:rsid w:val="00483B60"/>
    <w:rsid w:val="00484675"/>
    <w:rsid w:val="00486C9C"/>
    <w:rsid w:val="004928D6"/>
    <w:rsid w:val="004932B5"/>
    <w:rsid w:val="004A27E2"/>
    <w:rsid w:val="004A343C"/>
    <w:rsid w:val="004A7553"/>
    <w:rsid w:val="004B6054"/>
    <w:rsid w:val="004C756F"/>
    <w:rsid w:val="004D0EC3"/>
    <w:rsid w:val="004D21C6"/>
    <w:rsid w:val="004D3299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1329"/>
    <w:rsid w:val="00516E6D"/>
    <w:rsid w:val="00516F4F"/>
    <w:rsid w:val="005223F4"/>
    <w:rsid w:val="00534E90"/>
    <w:rsid w:val="00541291"/>
    <w:rsid w:val="00554C79"/>
    <w:rsid w:val="00557BC7"/>
    <w:rsid w:val="0056005B"/>
    <w:rsid w:val="0056054E"/>
    <w:rsid w:val="00562996"/>
    <w:rsid w:val="00562E80"/>
    <w:rsid w:val="0056726D"/>
    <w:rsid w:val="0057093B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F1529"/>
    <w:rsid w:val="005F4D63"/>
    <w:rsid w:val="005F5C4E"/>
    <w:rsid w:val="006117A5"/>
    <w:rsid w:val="006146E0"/>
    <w:rsid w:val="00615EDF"/>
    <w:rsid w:val="00627182"/>
    <w:rsid w:val="00630D68"/>
    <w:rsid w:val="006434BE"/>
    <w:rsid w:val="00645F87"/>
    <w:rsid w:val="00647CBF"/>
    <w:rsid w:val="00650BA6"/>
    <w:rsid w:val="00656730"/>
    <w:rsid w:val="00662F75"/>
    <w:rsid w:val="00675022"/>
    <w:rsid w:val="0068048D"/>
    <w:rsid w:val="006807C2"/>
    <w:rsid w:val="00680A38"/>
    <w:rsid w:val="006816F3"/>
    <w:rsid w:val="00681F11"/>
    <w:rsid w:val="00686D99"/>
    <w:rsid w:val="00686DB4"/>
    <w:rsid w:val="00695330"/>
    <w:rsid w:val="006955C2"/>
    <w:rsid w:val="00696825"/>
    <w:rsid w:val="006A704B"/>
    <w:rsid w:val="006B2658"/>
    <w:rsid w:val="006B6123"/>
    <w:rsid w:val="006C0061"/>
    <w:rsid w:val="006C0DD2"/>
    <w:rsid w:val="006C3AC1"/>
    <w:rsid w:val="006C52A1"/>
    <w:rsid w:val="006C550F"/>
    <w:rsid w:val="006C670C"/>
    <w:rsid w:val="006C79D2"/>
    <w:rsid w:val="006D2968"/>
    <w:rsid w:val="006E6FD9"/>
    <w:rsid w:val="006F2A3E"/>
    <w:rsid w:val="006F5EFA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B0B9F"/>
    <w:rsid w:val="007B50F8"/>
    <w:rsid w:val="007D0675"/>
    <w:rsid w:val="007D12D5"/>
    <w:rsid w:val="007E1DD8"/>
    <w:rsid w:val="007E3F68"/>
    <w:rsid w:val="007E5ECE"/>
    <w:rsid w:val="007F7EF8"/>
    <w:rsid w:val="00802318"/>
    <w:rsid w:val="00804740"/>
    <w:rsid w:val="008057FD"/>
    <w:rsid w:val="008106DA"/>
    <w:rsid w:val="008128B2"/>
    <w:rsid w:val="00813B21"/>
    <w:rsid w:val="00826EF9"/>
    <w:rsid w:val="00835FE4"/>
    <w:rsid w:val="0083619E"/>
    <w:rsid w:val="00837274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84E24"/>
    <w:rsid w:val="0088746F"/>
    <w:rsid w:val="00895D10"/>
    <w:rsid w:val="00896193"/>
    <w:rsid w:val="00896FDC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4BC8"/>
    <w:rsid w:val="008F5783"/>
    <w:rsid w:val="008F7AF0"/>
    <w:rsid w:val="00904658"/>
    <w:rsid w:val="009101A4"/>
    <w:rsid w:val="00910380"/>
    <w:rsid w:val="00912155"/>
    <w:rsid w:val="00922B40"/>
    <w:rsid w:val="0092362B"/>
    <w:rsid w:val="00926051"/>
    <w:rsid w:val="00934724"/>
    <w:rsid w:val="00934FAF"/>
    <w:rsid w:val="009361C7"/>
    <w:rsid w:val="00940A47"/>
    <w:rsid w:val="009457A5"/>
    <w:rsid w:val="009472D7"/>
    <w:rsid w:val="009474FD"/>
    <w:rsid w:val="0095444E"/>
    <w:rsid w:val="00957BAE"/>
    <w:rsid w:val="00957C1F"/>
    <w:rsid w:val="00962100"/>
    <w:rsid w:val="0096699A"/>
    <w:rsid w:val="009669A3"/>
    <w:rsid w:val="009737F4"/>
    <w:rsid w:val="009750EA"/>
    <w:rsid w:val="00986608"/>
    <w:rsid w:val="00990882"/>
    <w:rsid w:val="009951FA"/>
    <w:rsid w:val="009A3206"/>
    <w:rsid w:val="009B17CA"/>
    <w:rsid w:val="009B2D53"/>
    <w:rsid w:val="009B6750"/>
    <w:rsid w:val="009C1035"/>
    <w:rsid w:val="009C17D1"/>
    <w:rsid w:val="009C44BB"/>
    <w:rsid w:val="009C4F09"/>
    <w:rsid w:val="009C538E"/>
    <w:rsid w:val="009D3196"/>
    <w:rsid w:val="009D3E7F"/>
    <w:rsid w:val="009D56CB"/>
    <w:rsid w:val="009D6B8D"/>
    <w:rsid w:val="009E0ACD"/>
    <w:rsid w:val="009E358D"/>
    <w:rsid w:val="009E74EB"/>
    <w:rsid w:val="009F29E9"/>
    <w:rsid w:val="00A0073F"/>
    <w:rsid w:val="00A024FB"/>
    <w:rsid w:val="00A02643"/>
    <w:rsid w:val="00A21BC9"/>
    <w:rsid w:val="00A22575"/>
    <w:rsid w:val="00A242AE"/>
    <w:rsid w:val="00A31CF5"/>
    <w:rsid w:val="00A32FBC"/>
    <w:rsid w:val="00A341F3"/>
    <w:rsid w:val="00A473ED"/>
    <w:rsid w:val="00A6393A"/>
    <w:rsid w:val="00A807C8"/>
    <w:rsid w:val="00A86805"/>
    <w:rsid w:val="00A8694E"/>
    <w:rsid w:val="00A9022D"/>
    <w:rsid w:val="00A933C2"/>
    <w:rsid w:val="00A95016"/>
    <w:rsid w:val="00A96F31"/>
    <w:rsid w:val="00AA02E6"/>
    <w:rsid w:val="00AA4B3F"/>
    <w:rsid w:val="00AB2153"/>
    <w:rsid w:val="00AB5E96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50B8"/>
    <w:rsid w:val="00B26E6A"/>
    <w:rsid w:val="00B33B90"/>
    <w:rsid w:val="00B3758D"/>
    <w:rsid w:val="00B4171D"/>
    <w:rsid w:val="00B50359"/>
    <w:rsid w:val="00B50DD3"/>
    <w:rsid w:val="00B51710"/>
    <w:rsid w:val="00B56F49"/>
    <w:rsid w:val="00B61809"/>
    <w:rsid w:val="00B61BDF"/>
    <w:rsid w:val="00B61E2C"/>
    <w:rsid w:val="00B621CE"/>
    <w:rsid w:val="00B718C5"/>
    <w:rsid w:val="00B75441"/>
    <w:rsid w:val="00B816DC"/>
    <w:rsid w:val="00B840F1"/>
    <w:rsid w:val="00B87EDF"/>
    <w:rsid w:val="00B947E2"/>
    <w:rsid w:val="00B96F77"/>
    <w:rsid w:val="00BB0652"/>
    <w:rsid w:val="00BB6333"/>
    <w:rsid w:val="00BC67C3"/>
    <w:rsid w:val="00BD2C1B"/>
    <w:rsid w:val="00BE038E"/>
    <w:rsid w:val="00BE0E09"/>
    <w:rsid w:val="00BE4456"/>
    <w:rsid w:val="00BF0E83"/>
    <w:rsid w:val="00C012B6"/>
    <w:rsid w:val="00C039C7"/>
    <w:rsid w:val="00C0433B"/>
    <w:rsid w:val="00C06B12"/>
    <w:rsid w:val="00C1008D"/>
    <w:rsid w:val="00C301B7"/>
    <w:rsid w:val="00C314C8"/>
    <w:rsid w:val="00C329A3"/>
    <w:rsid w:val="00C34D5D"/>
    <w:rsid w:val="00C3646D"/>
    <w:rsid w:val="00C36AA1"/>
    <w:rsid w:val="00C42385"/>
    <w:rsid w:val="00C46746"/>
    <w:rsid w:val="00C53D5C"/>
    <w:rsid w:val="00C5714F"/>
    <w:rsid w:val="00C606DC"/>
    <w:rsid w:val="00C62142"/>
    <w:rsid w:val="00C621E3"/>
    <w:rsid w:val="00C717FC"/>
    <w:rsid w:val="00C7215B"/>
    <w:rsid w:val="00C73E82"/>
    <w:rsid w:val="00C74EF3"/>
    <w:rsid w:val="00C77217"/>
    <w:rsid w:val="00C7789E"/>
    <w:rsid w:val="00C84D35"/>
    <w:rsid w:val="00C874FE"/>
    <w:rsid w:val="00C92BBF"/>
    <w:rsid w:val="00C94AE7"/>
    <w:rsid w:val="00CA2618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F4DA8"/>
    <w:rsid w:val="00D01377"/>
    <w:rsid w:val="00D058ED"/>
    <w:rsid w:val="00D07B15"/>
    <w:rsid w:val="00D103F4"/>
    <w:rsid w:val="00D106DD"/>
    <w:rsid w:val="00D134CB"/>
    <w:rsid w:val="00D22248"/>
    <w:rsid w:val="00D232DB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55F"/>
    <w:rsid w:val="00D7200F"/>
    <w:rsid w:val="00D7227E"/>
    <w:rsid w:val="00D802F9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C0087"/>
    <w:rsid w:val="00DC00B5"/>
    <w:rsid w:val="00DC1880"/>
    <w:rsid w:val="00DC4F5D"/>
    <w:rsid w:val="00DF0873"/>
    <w:rsid w:val="00DF160A"/>
    <w:rsid w:val="00DF1DC1"/>
    <w:rsid w:val="00DF2B07"/>
    <w:rsid w:val="00DF645D"/>
    <w:rsid w:val="00DF77EB"/>
    <w:rsid w:val="00E03D94"/>
    <w:rsid w:val="00E05D34"/>
    <w:rsid w:val="00E06774"/>
    <w:rsid w:val="00E10C37"/>
    <w:rsid w:val="00E11D25"/>
    <w:rsid w:val="00E2523D"/>
    <w:rsid w:val="00E26052"/>
    <w:rsid w:val="00E30E2F"/>
    <w:rsid w:val="00E47A5C"/>
    <w:rsid w:val="00E60906"/>
    <w:rsid w:val="00E609E0"/>
    <w:rsid w:val="00E63AA2"/>
    <w:rsid w:val="00E65787"/>
    <w:rsid w:val="00E75565"/>
    <w:rsid w:val="00E76331"/>
    <w:rsid w:val="00E77916"/>
    <w:rsid w:val="00E80D21"/>
    <w:rsid w:val="00E82FEB"/>
    <w:rsid w:val="00E947B9"/>
    <w:rsid w:val="00E94814"/>
    <w:rsid w:val="00E96501"/>
    <w:rsid w:val="00E96E1E"/>
    <w:rsid w:val="00E97031"/>
    <w:rsid w:val="00E97C42"/>
    <w:rsid w:val="00EA3A7B"/>
    <w:rsid w:val="00EA3AE5"/>
    <w:rsid w:val="00EA4E9D"/>
    <w:rsid w:val="00EC7944"/>
    <w:rsid w:val="00ED0BC0"/>
    <w:rsid w:val="00ED3736"/>
    <w:rsid w:val="00ED6DFA"/>
    <w:rsid w:val="00ED7C3E"/>
    <w:rsid w:val="00EE0F39"/>
    <w:rsid w:val="00EE4281"/>
    <w:rsid w:val="00EE4652"/>
    <w:rsid w:val="00EF07C3"/>
    <w:rsid w:val="00EF5F3C"/>
    <w:rsid w:val="00F01714"/>
    <w:rsid w:val="00F02994"/>
    <w:rsid w:val="00F02ED4"/>
    <w:rsid w:val="00F033FE"/>
    <w:rsid w:val="00F12019"/>
    <w:rsid w:val="00F16C8F"/>
    <w:rsid w:val="00F20826"/>
    <w:rsid w:val="00F34985"/>
    <w:rsid w:val="00F3693D"/>
    <w:rsid w:val="00F415CB"/>
    <w:rsid w:val="00F4468B"/>
    <w:rsid w:val="00F44C62"/>
    <w:rsid w:val="00F45899"/>
    <w:rsid w:val="00F50710"/>
    <w:rsid w:val="00F5083D"/>
    <w:rsid w:val="00F51D06"/>
    <w:rsid w:val="00F608D6"/>
    <w:rsid w:val="00F74A9A"/>
    <w:rsid w:val="00F80746"/>
    <w:rsid w:val="00F8160E"/>
    <w:rsid w:val="00F81818"/>
    <w:rsid w:val="00F82D01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4F5A"/>
    <w:rsid w:val="00FA55F4"/>
    <w:rsid w:val="00FA5F04"/>
    <w:rsid w:val="00FA66D3"/>
    <w:rsid w:val="00FB03EE"/>
    <w:rsid w:val="00FB07D3"/>
    <w:rsid w:val="00FB5AF9"/>
    <w:rsid w:val="00FC5DCF"/>
    <w:rsid w:val="00FC5E01"/>
    <w:rsid w:val="00FC71CE"/>
    <w:rsid w:val="00FD34E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BC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BC6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uiPriority w:val="1"/>
    <w:unhideWhenUsed/>
    <w:qFormat/>
    <w:rsid w:val="00BC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4947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user</cp:lastModifiedBy>
  <cp:revision>7</cp:revision>
  <cp:lastPrinted>2026-05-08T09:25:00Z</cp:lastPrinted>
  <dcterms:created xsi:type="dcterms:W3CDTF">2026-05-12T12:58:00Z</dcterms:created>
  <dcterms:modified xsi:type="dcterms:W3CDTF">2026-05-18T07:11:00Z</dcterms:modified>
</cp:coreProperties>
</file>