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E2" w:rsidRDefault="00405FE2" w:rsidP="00405F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4DCB">
        <w:rPr>
          <w:rFonts w:ascii="Times New Roman" w:hAnsi="Times New Roman" w:cs="Times New Roman"/>
          <w:sz w:val="28"/>
          <w:szCs w:val="28"/>
        </w:rPr>
        <w:t>Государственное учреждение «Городокский районный центр гигиены и эпидемиологии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4DCB">
        <w:rPr>
          <w:rFonts w:ascii="Times New Roman" w:hAnsi="Times New Roman" w:cs="Times New Roman"/>
          <w:sz w:val="28"/>
          <w:szCs w:val="28"/>
        </w:rPr>
        <w:t xml:space="preserve"> проводит акарицидную обработку (против клещей) </w:t>
      </w:r>
      <w:r>
        <w:rPr>
          <w:rFonts w:ascii="Times New Roman" w:hAnsi="Times New Roman" w:cs="Times New Roman"/>
          <w:sz w:val="28"/>
          <w:szCs w:val="28"/>
        </w:rPr>
        <w:t>придомовых территорий, дачных участков, парков, зон отдыха. Услуга платная. Стоимость обработки – 2,80 руб. за 100м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FE2" w:rsidRPr="00D14DCB" w:rsidRDefault="00405FE2" w:rsidP="00405F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 можно получить по телефону: 5-28-27.</w:t>
      </w:r>
    </w:p>
    <w:sectPr w:rsidR="00405FE2" w:rsidRPr="00D1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B"/>
    <w:rsid w:val="001F604B"/>
    <w:rsid w:val="00405FE2"/>
    <w:rsid w:val="00BC5476"/>
    <w:rsid w:val="00D1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51266-6789-4513-AAE4-EE38C249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D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0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cp:lastPrinted>2021-04-20T11:38:00Z</cp:lastPrinted>
  <dcterms:created xsi:type="dcterms:W3CDTF">2021-04-20T11:31:00Z</dcterms:created>
  <dcterms:modified xsi:type="dcterms:W3CDTF">2021-04-20T12:03:00Z</dcterms:modified>
</cp:coreProperties>
</file>