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53" w:rsidRPr="00394553" w:rsidRDefault="00394553" w:rsidP="0039455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ru-RU"/>
        </w:rPr>
      </w:pPr>
      <w:r w:rsidRPr="0039455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ru-RU"/>
        </w:rPr>
        <w:t xml:space="preserve">О проведении в Витебской области областной информационно-образовательной акции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ru-RU"/>
        </w:rPr>
        <w:t>«</w:t>
      </w:r>
      <w:r w:rsidRPr="0039455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ru-RU"/>
        </w:rPr>
        <w:t>Детство без травм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ru-RU"/>
        </w:rPr>
        <w:t>»</w:t>
      </w:r>
    </w:p>
    <w:p w:rsidR="00394553" w:rsidRDefault="00394553" w:rsidP="00394553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 период с 5 по 16 апреля 2021г. в Витебской области</w:t>
      </w:r>
      <w:r w:rsidRPr="00394553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будет проводиться областная информационно-образовате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льная акция "Детство без травм" по профилактике детского травматизма и рискованного поведения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bookmarkStart w:id="0" w:name="_GoBack"/>
      <w:bookmarkEnd w:id="0"/>
      <w:r w:rsidRPr="00394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соответствии с приказом главного управления по здравоохранению Витебского облисполкома от 29.03.2021          № 194 «О проведении в Витебской области областной информационно-образовательной акции "Детство без травм"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394553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394553" w:rsidRDefault="00394553" w:rsidP="00394553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</w:p>
    <w:p w:rsidR="00394553" w:rsidRPr="00394553" w:rsidRDefault="00394553" w:rsidP="00394553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4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 «Городокский районный центр гигиены и эпидемиологии»</w:t>
      </w:r>
    </w:p>
    <w:p w:rsidR="00394553" w:rsidRPr="00394553" w:rsidRDefault="00394553" w:rsidP="00394553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541ACC" w:rsidRDefault="00541ACC"/>
    <w:sectPr w:rsidR="0054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8"/>
    <w:rsid w:val="00394553"/>
    <w:rsid w:val="00541ACC"/>
    <w:rsid w:val="00B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092E-CB7A-4873-824F-CB9E878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9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2021-04-01T12:58:00Z</dcterms:created>
  <dcterms:modified xsi:type="dcterms:W3CDTF">2021-04-01T13:07:00Z</dcterms:modified>
</cp:coreProperties>
</file>