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08" w:rsidRDefault="00323008" w:rsidP="00235685">
      <w:pPr>
        <w:spacing w:line="280" w:lineRule="exact"/>
        <w:ind w:firstLine="720"/>
        <w:contextualSpacing/>
        <w:jc w:val="center"/>
        <w:rPr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  <w:lang w:val="ru-RU"/>
        </w:rPr>
      </w:pPr>
      <w:r w:rsidRPr="00323008">
        <w:rPr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  <w:lang w:val="ru-RU"/>
        </w:rPr>
        <w:t>Новое в административной ответственности за нарушение требований по охране труда.</w:t>
      </w:r>
    </w:p>
    <w:p w:rsidR="00235685" w:rsidRPr="00D821F5" w:rsidRDefault="00235685" w:rsidP="00D821F5">
      <w:pPr>
        <w:pStyle w:val="a4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</w:p>
    <w:p w:rsidR="003538FF" w:rsidRPr="00D821F5" w:rsidRDefault="00D821F5" w:rsidP="00D821F5">
      <w:pPr>
        <w:pStyle w:val="a4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ab/>
      </w:r>
      <w:r w:rsidR="003538FF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1 марта 2021</w:t>
      </w:r>
      <w:r w:rsidR="00781EDF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года</w:t>
      </w:r>
      <w:r w:rsidR="00607ACB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вступил</w:t>
      </w:r>
      <w:r w:rsidR="003538FF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 силу новый Кодекс об административных правонарушениях Республики Беларусь.</w:t>
      </w:r>
      <w:r w:rsidR="00C3713B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</w:t>
      </w:r>
      <w:r w:rsidR="003538FF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Обновленный Кодекс изменил структуру статей и внес множество изменений. Эти изменения коснулись и нарушений в сфере охраны труда.</w:t>
      </w:r>
    </w:p>
    <w:p w:rsidR="003538FF" w:rsidRPr="00D821F5" w:rsidRDefault="00D821F5" w:rsidP="00D821F5">
      <w:pPr>
        <w:pStyle w:val="a4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ab/>
      </w:r>
      <w:r w:rsidR="003538FF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Административная ответственность за нарушения требований</w:t>
      </w:r>
      <w:r w:rsidR="00607ACB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по охране труда установлена статьёй</w:t>
      </w:r>
      <w:r w:rsidR="003538FF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10.</w:t>
      </w:r>
      <w:r w:rsidR="00607ACB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13 </w:t>
      </w:r>
      <w:r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(Нарушение требований по охране труда) </w:t>
      </w:r>
      <w:r w:rsidR="00607ACB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Кодекса об административных правонарушениях Республики Беларусь</w:t>
      </w:r>
      <w:r w:rsidR="003538FF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.</w:t>
      </w:r>
      <w:r w:rsidR="00607ACB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В соответствии с указанной статьёй</w:t>
      </w:r>
      <w:r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:</w:t>
      </w:r>
    </w:p>
    <w:p w:rsidR="00186871" w:rsidRPr="00D821F5" w:rsidRDefault="00B4609D" w:rsidP="00B4609D">
      <w:pPr>
        <w:pStyle w:val="a4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Часть 1 ст.10.13. </w:t>
      </w:r>
      <w:r w:rsid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</w:t>
      </w:r>
      <w:r w:rsidR="00186871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арушение должностным или иным уполномоченным лицом работодателя или индивидуальным предпринимателем требований по охране труда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- </w:t>
      </w:r>
      <w:r w:rsidR="00186871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влечет наложение штрафа в размере от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пяти до сорока базовых величин.</w:t>
      </w:r>
    </w:p>
    <w:p w:rsidR="00186871" w:rsidRDefault="00B4609D" w:rsidP="00B4609D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Часть вторая ст.10.13. Деяние, предусмотренное частью первой настоящей статьи, повлекшее </w:t>
      </w:r>
      <w:proofErr w:type="spellStart"/>
      <w:r w:rsidR="00186871" w:rsidRPr="00B4609D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травмирование</w:t>
      </w:r>
      <w:proofErr w:type="spellEnd"/>
      <w:r w:rsidR="00186871" w:rsidRPr="00B4609D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работающих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</w:t>
      </w:r>
      <w:r w:rsidR="00235685" w:rsidRPr="00B4609D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</w:t>
      </w:r>
      <w:r w:rsidR="00186871" w:rsidRPr="00B4609D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влечет наложение штрафа в размере от двадцат</w:t>
      </w:r>
      <w:r w:rsidR="00BB4E56" w:rsidRPr="00B4609D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и до пятидесяти базовых величин.</w:t>
      </w:r>
      <w:bookmarkStart w:id="0" w:name="_GoBack"/>
      <w:bookmarkEnd w:id="0"/>
    </w:p>
    <w:p w:rsidR="003E00D5" w:rsidRPr="00D821F5" w:rsidRDefault="00B4609D" w:rsidP="00B4609D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Одним из нововведений является привлечение к административной ответственности не только ответственных лиц, но и работников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. Так, в соответствии с </w:t>
      </w:r>
      <w:r w:rsidR="00B767A0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ч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астью третьей ст.10.13 деяние предусмотренное частью 1 указанной статьи, совершенное иным работающим - влечет</w:t>
      </w:r>
      <w:r w:rsidR="00186871" w:rsidRPr="00D821F5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наложение штрафа в размере до пяти базовых величин.</w:t>
      </w:r>
    </w:p>
    <w:p w:rsidR="008C587F" w:rsidRDefault="008C587F" w:rsidP="00011A5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</w:p>
    <w:p w:rsidR="00B4609D" w:rsidRDefault="00B4609D" w:rsidP="00011A5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</w:p>
    <w:p w:rsidR="008C587F" w:rsidRDefault="00B4609D" w:rsidP="00235685">
      <w:pPr>
        <w:spacing w:line="280" w:lineRule="exact"/>
        <w:contextualSpacing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Главный государственный инспектор</w:t>
      </w:r>
    </w:p>
    <w:p w:rsidR="00011A5D" w:rsidRDefault="00B4609D" w:rsidP="00235685">
      <w:pPr>
        <w:spacing w:line="280" w:lineRule="exact"/>
        <w:contextualSpacing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Витебского областного управления</w:t>
      </w:r>
    </w:p>
    <w:p w:rsidR="00011A5D" w:rsidRDefault="00011A5D" w:rsidP="00235685">
      <w:pPr>
        <w:spacing w:line="280" w:lineRule="exact"/>
        <w:contextualSpacing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Департамента </w:t>
      </w:r>
      <w:proofErr w:type="gramStart"/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государственной</w:t>
      </w:r>
      <w:proofErr w:type="gramEnd"/>
    </w:p>
    <w:p w:rsidR="00011A5D" w:rsidRDefault="00011A5D" w:rsidP="00235685">
      <w:pPr>
        <w:spacing w:line="280" w:lineRule="exact"/>
        <w:contextualSpacing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инспекции труда</w:t>
      </w: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ab/>
      </w:r>
      <w:r w:rsidR="00B4609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 xml:space="preserve">                           </w:t>
      </w:r>
      <w:proofErr w:type="spellStart"/>
      <w:r w:rsidR="00B4609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ru-RU"/>
        </w:rPr>
        <w:t>Т.Ф.Штытько</w:t>
      </w:r>
      <w:proofErr w:type="spellEnd"/>
    </w:p>
    <w:sectPr w:rsidR="00011A5D" w:rsidSect="00235685">
      <w:pgSz w:w="12240" w:h="15840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760F2"/>
    <w:multiLevelType w:val="hybridMultilevel"/>
    <w:tmpl w:val="92462CE2"/>
    <w:lvl w:ilvl="0" w:tplc="D230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2D3A89"/>
    <w:multiLevelType w:val="hybridMultilevel"/>
    <w:tmpl w:val="4554F9CC"/>
    <w:lvl w:ilvl="0" w:tplc="403A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8FF"/>
    <w:rsid w:val="00011A5D"/>
    <w:rsid w:val="00186871"/>
    <w:rsid w:val="001F5761"/>
    <w:rsid w:val="00235685"/>
    <w:rsid w:val="00323008"/>
    <w:rsid w:val="003538FF"/>
    <w:rsid w:val="003E00D5"/>
    <w:rsid w:val="003F5F02"/>
    <w:rsid w:val="00607ACB"/>
    <w:rsid w:val="00781EDF"/>
    <w:rsid w:val="008C587F"/>
    <w:rsid w:val="00B4609D"/>
    <w:rsid w:val="00B767A0"/>
    <w:rsid w:val="00BB4E56"/>
    <w:rsid w:val="00C3713B"/>
    <w:rsid w:val="00CA16A1"/>
    <w:rsid w:val="00D82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1F5"/>
    <w:pPr>
      <w:ind w:left="720"/>
      <w:contextualSpacing/>
    </w:pPr>
  </w:style>
  <w:style w:type="paragraph" w:styleId="a4">
    <w:name w:val="No Spacing"/>
    <w:uiPriority w:val="1"/>
    <w:qFormat/>
    <w:rsid w:val="00D821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7</cp:revision>
  <cp:lastPrinted>2021-03-02T08:42:00Z</cp:lastPrinted>
  <dcterms:created xsi:type="dcterms:W3CDTF">2021-02-19T09:32:00Z</dcterms:created>
  <dcterms:modified xsi:type="dcterms:W3CDTF">2021-03-02T08:50:00Z</dcterms:modified>
</cp:coreProperties>
</file>