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DE" w:rsidRPr="000064F6" w:rsidRDefault="00D728DE" w:rsidP="00D728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u w:val="single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u w:val="single"/>
        </w:rPr>
        <w:t>Льготы инвалидам и детям-инвалидам</w:t>
      </w:r>
      <w:r w:rsidRPr="000064F6">
        <w:rPr>
          <w:rFonts w:ascii="Times New Roman" w:eastAsia="Times New Roman" w:hAnsi="Times New Roman" w:cs="Times New Roman"/>
          <w:color w:val="121212"/>
          <w:sz w:val="28"/>
          <w:szCs w:val="28"/>
          <w:u w:val="single"/>
        </w:rPr>
        <w:t> </w:t>
      </w:r>
    </w:p>
    <w:p w:rsidR="00D728DE" w:rsidRPr="000064F6" w:rsidRDefault="00D728DE" w:rsidP="00D728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Инвалиды I и II группы</w:t>
      </w:r>
      <w:r w:rsidRPr="000064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D728DE" w:rsidRPr="000064F6" w:rsidRDefault="00D728DE" w:rsidP="00D728DE">
      <w:pPr>
        <w:numPr>
          <w:ilvl w:val="0"/>
          <w:numId w:val="1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90-процентная скидка со стоимости лекарственных средств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, выдаваемых по рецептам врачей;</w:t>
      </w:r>
    </w:p>
    <w:p w:rsidR="00D728DE" w:rsidRPr="000064F6" w:rsidRDefault="00D728DE" w:rsidP="00D728DE">
      <w:pPr>
        <w:numPr>
          <w:ilvl w:val="0"/>
          <w:numId w:val="1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бесплатное изготовление и ремонт зубных протезов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(за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:rsidR="00D728DE" w:rsidRPr="000064F6" w:rsidRDefault="00D728DE" w:rsidP="00D728DE">
      <w:pPr>
        <w:numPr>
          <w:ilvl w:val="0"/>
          <w:numId w:val="1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u w:val="single"/>
        </w:rPr>
        <w:t>обеспечение техническими средствами социальной реабилитации 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в соответствии с Государственным реестром (перечнем) технических средств социальной реабилитации;</w:t>
      </w:r>
    </w:p>
    <w:p w:rsidR="00D728DE" w:rsidRPr="000064F6" w:rsidRDefault="00D728DE" w:rsidP="00D728DE">
      <w:pPr>
        <w:numPr>
          <w:ilvl w:val="0"/>
          <w:numId w:val="1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бесплатный проезд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на городском и пригородном общественном пассажирском транспорте общего пользования (кроме такси), городском электрическом транспорте и в метрополитене, а также на междугороднем автомобильном транспорте общего пользования в пределах границ района по месту жительства</w:t>
      </w:r>
    </w:p>
    <w:p w:rsidR="00D728DE" w:rsidRPr="000064F6" w:rsidRDefault="00D728DE" w:rsidP="00D728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ВАЖНО: такое право имеет любое лицо, сопровождающее инвалида I группы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</w:t>
      </w:r>
    </w:p>
    <w:p w:rsidR="00D728DE" w:rsidRPr="000064F6" w:rsidRDefault="00D728DE" w:rsidP="00D728DE">
      <w:pPr>
        <w:numPr>
          <w:ilvl w:val="0"/>
          <w:numId w:val="2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50-процентная скидка с платы за техническое обслуживание 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и (или) пользование жилым помещением в пределах 20 квадратных метров общей площади занимаемого жилого помещения и </w:t>
      </w: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50-процентная скидка с платы за техническое обслуживание лифта и коммунальные услуги 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(горячее и холодное водоснабжение, водоотведение (канализация), </w:t>
      </w:r>
      <w:proofErr w:type="spellStart"/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газ</w:t>
      </w:r>
      <w:proofErr w:type="gramStart"/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о</w:t>
      </w:r>
      <w:proofErr w:type="spellEnd"/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-</w:t>
      </w:r>
      <w:proofErr w:type="gramEnd"/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, </w:t>
      </w:r>
      <w:proofErr w:type="spellStart"/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электро</w:t>
      </w:r>
      <w:proofErr w:type="spellEnd"/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в соответствии с законодательством субсидируемым государством тарифам (ценам) для населения в пределах утвержденных норм потребления, а проживающие в домах без центрального отопления - за топливо, приобретаемое в пределах норм, установленных законодательством для продажи населению </w:t>
      </w:r>
    </w:p>
    <w:p w:rsidR="00D728DE" w:rsidRPr="000064F6" w:rsidRDefault="00D728DE" w:rsidP="00D7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ВАЖНО: 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данная льгота распространяется на инвалидов I и II группы, не имеющих трудоспособных членов семьи, обязанных по закону их содержать, и проживающих одни либо только с инвалидами I или II группы и (или) с неработающими пенсионерами, достигшими общеустановленного пенсионного возраста </w:t>
      </w:r>
    </w:p>
    <w:p w:rsidR="00D728DE" w:rsidRPr="000064F6" w:rsidRDefault="00D728DE" w:rsidP="00D728DE">
      <w:pPr>
        <w:numPr>
          <w:ilvl w:val="0"/>
          <w:numId w:val="3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первоочередное бесплатное санаторно-курортное лечение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 </w:t>
      </w: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не более одного раза в два года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</w:t>
      </w:r>
    </w:p>
    <w:p w:rsidR="00D728DE" w:rsidRPr="000064F6" w:rsidRDefault="00D728DE" w:rsidP="00D7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ВАЖНО: лица, сопровождающие инвалидов I группы 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в санаторно-курортные или оздоровительные организации, также </w:t>
      </w: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обеспечиваются путевками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на санаторно-курортное лечение или оздоровление </w:t>
      </w: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бесплатно (без лечения) при условии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, что </w:t>
      </w: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необходимость 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в таком сопровождении </w:t>
      </w: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подтверждается заключением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врачебно-консультационной комиссии государственной организации здравоохранения</w:t>
      </w:r>
    </w:p>
    <w:p w:rsidR="000064F6" w:rsidRDefault="000064F6" w:rsidP="00D728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u w:val="single"/>
        </w:rPr>
      </w:pPr>
    </w:p>
    <w:p w:rsidR="00D728DE" w:rsidRPr="000064F6" w:rsidRDefault="00D728DE" w:rsidP="00D728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Инвалиды </w:t>
      </w:r>
      <w:proofErr w:type="spellStart"/>
      <w:proofErr w:type="gramStart"/>
      <w:r w:rsidRPr="000064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III</w:t>
      </w:r>
      <w:proofErr w:type="gramEnd"/>
      <w:r w:rsidRPr="000064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группы</w:t>
      </w:r>
      <w:proofErr w:type="spellEnd"/>
      <w:r w:rsidRPr="000064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D728DE" w:rsidRPr="000064F6" w:rsidRDefault="00D728DE" w:rsidP="00D728DE">
      <w:pPr>
        <w:numPr>
          <w:ilvl w:val="0"/>
          <w:numId w:val="4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50-процентная скидка со стоимости лекарственных средств, 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выдаваемых по рецептам врачей в пределах перечня основных лекарственных сре</w:t>
      </w:r>
      <w:proofErr w:type="gramStart"/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дств в п</w:t>
      </w:r>
      <w:proofErr w:type="gramEnd"/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орядке, определяемом 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lastRenderedPageBreak/>
        <w:t>Правительством Республики Беларусь, для лечения заболевания, приведшего к инвалидности;</w:t>
      </w:r>
    </w:p>
    <w:p w:rsidR="00D728DE" w:rsidRPr="000064F6" w:rsidRDefault="00D728DE" w:rsidP="00D728DE">
      <w:pPr>
        <w:numPr>
          <w:ilvl w:val="0"/>
          <w:numId w:val="4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обеспечение техническими средствами социальной реабилитации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в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Беларусь.</w:t>
      </w:r>
    </w:p>
    <w:p w:rsidR="00D728DE" w:rsidRPr="000064F6" w:rsidRDefault="00D728DE" w:rsidP="00D728DE">
      <w:pPr>
        <w:numPr>
          <w:ilvl w:val="0"/>
          <w:numId w:val="4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u w:val="single"/>
        </w:rPr>
        <w:t>Инвалиды пользуются местами на автомобильной парковке бесплатно.</w:t>
      </w:r>
    </w:p>
    <w:p w:rsidR="00D728DE" w:rsidRPr="000064F6" w:rsidRDefault="00D728DE" w:rsidP="00D728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Дети-инвалиды</w:t>
      </w:r>
      <w:r w:rsidRPr="000064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D728DE" w:rsidRPr="000064F6" w:rsidRDefault="00D728DE" w:rsidP="00D728DE">
      <w:pPr>
        <w:numPr>
          <w:ilvl w:val="0"/>
          <w:numId w:val="5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бесплатное обеспечение лекарственными средствами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, выдаваемыми по рецептам врачей;</w:t>
      </w:r>
    </w:p>
    <w:p w:rsidR="00D728DE" w:rsidRPr="000064F6" w:rsidRDefault="00D728DE" w:rsidP="00D728DE">
      <w:pPr>
        <w:numPr>
          <w:ilvl w:val="0"/>
          <w:numId w:val="5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бесплатное изготовление и ремонт зубных протезов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(за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:rsidR="00D728DE" w:rsidRPr="000064F6" w:rsidRDefault="00D728DE" w:rsidP="00D728DE">
      <w:pPr>
        <w:numPr>
          <w:ilvl w:val="0"/>
          <w:numId w:val="5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 xml:space="preserve">бесплатное или на льготных условиях </w:t>
      </w:r>
      <w:proofErr w:type="gramStart"/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обеспечение</w:t>
      </w:r>
      <w:proofErr w:type="gramEnd"/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 xml:space="preserve"> техническими средствами социальной реабилитации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, включая технические средства для передвижения, реабилитационные приспособления, протезно-ортопедические изделия, средства при нарушении органов зрения и (или) слуха и др.;</w:t>
      </w:r>
    </w:p>
    <w:p w:rsidR="00D728DE" w:rsidRPr="000064F6" w:rsidRDefault="00D728DE" w:rsidP="00D728DE">
      <w:pPr>
        <w:numPr>
          <w:ilvl w:val="0"/>
          <w:numId w:val="5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бесплатное первоочередное санаторно-курортное лечение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противопоказаний). </w:t>
      </w:r>
    </w:p>
    <w:p w:rsidR="00D728DE" w:rsidRPr="000064F6" w:rsidRDefault="00D728DE" w:rsidP="00D7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ВАЖНО: лица, сопровождающие детей-инвалидов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в санаторно-курортные или оздоровительные организации, </w:t>
      </w: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обеспечиваются путевками 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на санаторно-курортное лечение или оздоровление </w:t>
      </w: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бесплатно (без лечения) при условии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, что </w:t>
      </w: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необходимость 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в таком сопровождении </w:t>
      </w: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подтверждается заключением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врачебно-консультационной комиссии государственной организации здравоохранения; </w:t>
      </w:r>
    </w:p>
    <w:p w:rsidR="00D728DE" w:rsidRPr="000064F6" w:rsidRDefault="00D728DE" w:rsidP="00D728DE">
      <w:pPr>
        <w:numPr>
          <w:ilvl w:val="0"/>
          <w:numId w:val="6"/>
        </w:numPr>
        <w:shd w:val="clear" w:color="auto" w:fill="FFFFFF"/>
        <w:spacing w:before="108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бесплатный проезд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 на общественном пассажирском транспорте общего пользования, осуществляющем городские и пригородные перевозки пассажиров в регулярном сообщении, городском электрическом транспорте и в метрополитене, а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жительства.</w:t>
      </w:r>
    </w:p>
    <w:p w:rsidR="00D728DE" w:rsidRPr="000064F6" w:rsidRDefault="00D728DE" w:rsidP="00D728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ВАЖНО: такое право имеет любое лицо, сопровождающее ребенка-инвалида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.  </w:t>
      </w:r>
    </w:p>
    <w:p w:rsidR="00D728DE" w:rsidRPr="000064F6" w:rsidRDefault="00D728DE" w:rsidP="00D7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proofErr w:type="gramStart"/>
      <w:r w:rsidRPr="000064F6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ВАЖНО: реализация права человека с инвалидностью на социальные льготы 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осуществляется при предъявлении удостоверения инвалида, выдаваемого медико-реабилитационной экспертной комиссией после прохождения медико-социальной экспертизы (</w:t>
      </w:r>
      <w:hyperlink r:id="rId5" w:tgtFrame="_blank" w:history="1">
        <w:r w:rsidRPr="000064F6">
          <w:rPr>
            <w:rFonts w:ascii="Times New Roman" w:eastAsia="Times New Roman" w:hAnsi="Times New Roman" w:cs="Times New Roman"/>
            <w:color w:val="28274B"/>
            <w:sz w:val="24"/>
            <w:szCs w:val="24"/>
            <w:u w:val="single"/>
          </w:rPr>
          <w:t>постановление Совета Министров Республики Беларусь от 13.12.2007 № 1738 «Об утверждении Положения о порядке представления документов, на основании которых осуществляется реализация права на государственные социальные льготы, права и гарантии отдельными категориями граждан»</w:t>
        </w:r>
      </w:hyperlink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).</w:t>
      </w:r>
      <w:proofErr w:type="gramEnd"/>
    </w:p>
    <w:p w:rsidR="00D728DE" w:rsidRPr="000064F6" w:rsidRDefault="00D728DE" w:rsidP="00D728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>Если гражданин имеет право на одну и ту же социальную льготу по нескольким основаниям, предусмотренным Законом, льгота предоставляется по его выбору по одному из оснований.</w:t>
      </w:r>
    </w:p>
    <w:p w:rsidR="00D728DE" w:rsidRPr="000064F6" w:rsidRDefault="00D728DE" w:rsidP="00D728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При обнаружении неправомерности выдачи документов, на основании которых осуществляется право на социальные льготы, органы, выдавшие такие документы, </w:t>
      </w:r>
      <w:r w:rsidRPr="000064F6">
        <w:rPr>
          <w:rFonts w:ascii="Times New Roman" w:eastAsia="Times New Roman" w:hAnsi="Times New Roman" w:cs="Times New Roman"/>
          <w:color w:val="121212"/>
          <w:sz w:val="24"/>
          <w:szCs w:val="24"/>
        </w:rPr>
        <w:lastRenderedPageBreak/>
        <w:t>изымают их. Документы могут быть изъяты и в иных случаях и порядке, предусмотренных законодательством.</w:t>
      </w:r>
    </w:p>
    <w:p w:rsidR="00020478" w:rsidRDefault="00020478"/>
    <w:sectPr w:rsidR="00020478" w:rsidSect="0088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32313"/>
    <w:multiLevelType w:val="multilevel"/>
    <w:tmpl w:val="7338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B3906"/>
    <w:multiLevelType w:val="multilevel"/>
    <w:tmpl w:val="CCB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652C6"/>
    <w:multiLevelType w:val="multilevel"/>
    <w:tmpl w:val="7D3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35F03"/>
    <w:multiLevelType w:val="multilevel"/>
    <w:tmpl w:val="722C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2B407F"/>
    <w:multiLevelType w:val="multilevel"/>
    <w:tmpl w:val="F7D0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5F776B"/>
    <w:multiLevelType w:val="multilevel"/>
    <w:tmpl w:val="26F2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8DE"/>
    <w:rsid w:val="000064F6"/>
    <w:rsid w:val="00020478"/>
    <w:rsid w:val="00884C6B"/>
    <w:rsid w:val="00D7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28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trud.gov.by/uploads/files/Post-SMRB-173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2026-03-12T12:55:00Z</dcterms:created>
  <dcterms:modified xsi:type="dcterms:W3CDTF">2026-03-12T13:41:00Z</dcterms:modified>
</cp:coreProperties>
</file>