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89" w:rsidRDefault="00093989" w:rsidP="0009398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КОРОНАВИРУС COVID-19: КАК ПЕРЕЖИТЬ ПАНДЕМИЮ?</w:t>
      </w:r>
    </w:p>
    <w:p w:rsidR="00093989" w:rsidRPr="00093989" w:rsidRDefault="00093989" w:rsidP="0009398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Рекомендации психологов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Общие рекомендации</w:t>
      </w:r>
      <w:r w:rsidRPr="000939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Pr="000939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мы все находимся в ситуации неопределенности, стресса и испытываем тревогу в связи с угрозой </w:t>
      </w:r>
      <w:proofErr w:type="spellStart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коронавируса</w:t>
      </w:r>
      <w:proofErr w:type="spellEnd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 COVID-19. С целью сохранения физического и психического здоровья мы рекомендуем соблюдать определенные меры психогигиены.</w:t>
      </w:r>
    </w:p>
    <w:p w:rsidR="00093989" w:rsidRPr="00093989" w:rsidRDefault="00093989" w:rsidP="000939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гигиена.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снизить эмоциональную напряженность в ситуации неопределенности, необходимо, прежде всего, получать своевременную достоверную информацию о происходящем. Не обращать внимания на всевозможные сплетни и желтые заголовки в СМИ, и вообще сплетни и слухи в Интернете или по телевидению. Это сложно сделать в условиях информационного общества. Но, тем не менее, сделать это необходимо. По конкретным вопросам можно обращаться по телефону на официальные горячие линии по вопросам, связанным с </w:t>
      </w:r>
      <w:proofErr w:type="spellStart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коронавирусом</w:t>
      </w:r>
      <w:proofErr w:type="spellEnd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ним вы узнаете достоверную информацию о </w:t>
      </w:r>
      <w:proofErr w:type="spellStart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коронавирусе</w:t>
      </w:r>
      <w:proofErr w:type="spellEnd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 COVID-19, получите необходимые рекомендации.</w:t>
      </w:r>
    </w:p>
    <w:p w:rsid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Если человек чувствует сильную тревогу, беспокойство и растерянность, то, получив конкретные проверенные сведения о происходящем, он почувствует почву под ногами и поймет, что и как ему делать дальше. Если требуется именно эмоциональная поддержка – то можно и нужно обратиться в службы психологической помощи по телефону. Там также можно получить и информацию, и моральную поддержку. Важно самостоятельно регулировать качество и объем того потока информации, который вы ежедневно получаете.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989" w:rsidRPr="00093989" w:rsidRDefault="00093989" w:rsidP="000939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Контроль эмоционального состояния.</w:t>
      </w:r>
    </w:p>
    <w:p w:rsid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Контролируйте собственную тревогу и беспокойство. Не позволяйте им завладевать вами целиком. Не следует недооценивать важность положительных эмоций. Они помогут вам расслабиться, переключиться с тревожащей вас темы на более приятные мысли. Позволят вашему мозгу отдохнуть и, как следствие, более адекватно и критично воспринимать происходящее вокруг.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3. Самодисциплина </w:t>
      </w:r>
    </w:p>
    <w:p w:rsid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Нет ничего опаснее для психического здоровья человека, чем праздное существование в изоляционных условиях. Не проводите целый день, смотря сериалы и прочие развлекательные программы. Вы быстро утомитесь от бессмысленного информационного потока, и, вместо облегчения, почувствуете, что ваша тревога будет только расти. Выполняйте классическое правило – делу время, потехе – час. В ваш «дневной рацион» должны быть включены и интеллектуальные занятия, и спорт, и труд. Насыщайте целью и смыслом каждый свой день. Трудитесь физически и интеллектуально. Для вашего же </w:t>
      </w:r>
      <w:proofErr w:type="gramStart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здоровья  –</w:t>
      </w:r>
      <w:proofErr w:type="gramEnd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всегда будьте при деле.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4. График ежедневных дел</w:t>
      </w:r>
    </w:p>
    <w:p w:rsid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Составьте и соблюдайте план ежедневных дел. График может (и должен) включать домашние занятия спортом, учебу/работу (многие продолжают учиться и работать дистанционно), уборку по дому, домашний досуг (сейчас Интернет предоставляет много возможностей культурно провести время и обогатить свои </w:t>
      </w: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знания). Это позволит сохранить необходимую активность психики и снизит эмоциональную напряженность.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5. Спорт</w:t>
      </w:r>
    </w:p>
    <w:p w:rsid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Для всех граждан, с учетом их возрастной группы и медицинских ограничений необходимы регулярные физические нагрузки. Очень важно в режиме адинамии включать в режим дня комплексы физических упражнений. Обязательна утренняя зарядка. Если вы не можете выйти на прогулку, занимайтесь физкультурой дома. Оптимальные физические нагрузки каждый день – залог вашего хорошего самочувствия, профилактика развития тревожных состояний, снижение негативного стресса. Не пренебрегайте физической культурой.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6. Умственная нагрузка</w:t>
      </w:r>
    </w:p>
    <w:p w:rsid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«Зарядка для мозга» не менее важна, чем физическая зарядка. Занимайте голову полезными и познавательными вещами. Читайте серьезную литературу регулярно – уделяйте такому чтению минимум час в день.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7. Долгосрочное планирование</w:t>
      </w:r>
    </w:p>
    <w:p w:rsid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Многих людей пугает не сама возможность заразиться, а чувство неуверенности в завтрашнем дне, безысходности, страха перед неизвестностью, невозможности строить планы. Совет, который поможет вам избежать </w:t>
      </w:r>
      <w:proofErr w:type="spellStart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дистресса</w:t>
      </w:r>
      <w:proofErr w:type="spellEnd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 (отрицательного стресса, разрушительно влияющего на организм) и будет положительно влиять на ваш иммунитет, способствовать сопротивляемости всевозможным болезням: поставьте себе долгосрочную важную цель. Цель, которая не может быть реализована в ближайшем будущем. Далее – разбейте вашу цель на более мелкие шаги, эти шаги на еще более мелкие, вплоть до конкретных дел одного дня. Каждый день задавайте себе вопрос: что я должен сделать сегодня, чтобы в будущем прийти к своей цели? Такая цель мобилизует психику человека, и поможет вам в ситуации длительного стресса. Когда кризис, связанный с нынешней пандемией, будет преодолен, вы продолжите двигаться к своей цели. А на время кризиса ваша цель поможет пережить его с минимальными потерями.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8. Психологическая помощь пожилым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Важно, чтобы ваши бабушки, дедушки, пожилые друзья и соседи, находясь в вынужденной изоляции дома, не были полностью изолированы от общения, от социальной жизни. Ведь социальная изоляция может серьезно повлиять на их моральное состояние. Звоните им, говорите с ними, не давайте им падать духом и чувствовать себя одинокими. Спросите их совета по разным делам, обсудите с ними ситуацию, поддержите. Покажите, что они важны и нужны для вас. Быть может, этим вы спасете их жизнь. Это не менее важно, чем вовремя помочь с продуктами и лекарствами. А для многих – еще важнее. Помните об этом.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ситуациях повышенной тревожности, стрессовых ситуациях родители могут замечать у своего ребенка возникновение речевых нарушений вплоть до полного отказа от вербального общения. В практике часто приходится встречаться, когда логопедическое нарушение (например, заикание) возникает у детей на почве нервной </w:t>
      </w:r>
      <w:proofErr w:type="spellStart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ослабленности</w:t>
      </w:r>
      <w:proofErr w:type="spellEnd"/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 xml:space="preserve">, когда достаточно незначительного повода, чтобы спровоцировать его </w:t>
      </w: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возникновение. Не следует забывать, что особенно чутко и болезненно ребенок воспринимает явления, суть которых он не в состоянии полностью осознать. Взрослым, желающим уберечь ребенка от речевых запинок, нужно позаботиться, прежде всего об упорядочении его поведения и речи. Взрослым необходимо стремиться воспитывать у ребенка увлеченную длительную заинтересованность, каким – либо занятием, поэтому, рассказывая, читая или показывая что-либо не нужно стремиться к быстрому переключению. Значительно больше пользы принесет ребенку углубленная работа с одним материалом, который можно внимательно осмыслить, ознакомиться с новыми понятиями и словами, самостоятельно или с помощью родителей сделать выводы. Очень полезно, спустя некоторое время, периодически возвращаться к пройденному материалу.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 если запинки в речи появились, постарайтесь: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1. Соблюдать щадящий режим (предусмотреть спокойные игры, занятия, не допускать шумных, подвижных игр), исключить просмотр телевизора, использование Интернета.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2. Стараться говорить негромко, спокойно. Не задавать ребенку вопросов, общаться короткими фразами, создавать комфортную домашнюю обстановку.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3. Заниматься дыхательными упражнениями (надувание шариков, задувание свечек, работа с вертушками, мыльными пузырями).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989">
        <w:rPr>
          <w:rFonts w:ascii="Times New Roman" w:eastAsia="Times New Roman" w:hAnsi="Times New Roman"/>
          <w:sz w:val="28"/>
          <w:szCs w:val="28"/>
          <w:lang w:eastAsia="ru-RU"/>
        </w:rPr>
        <w:t>4. По возможности обратится за помощью к логопеду, неврологу, психологу, психиатру.</w:t>
      </w:r>
    </w:p>
    <w:p w:rsidR="00093989" w:rsidRPr="00093989" w:rsidRDefault="00093989" w:rsidP="00093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3989" w:rsidRPr="00093989" w:rsidRDefault="00093989" w:rsidP="00093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989">
        <w:rPr>
          <w:rFonts w:ascii="Times New Roman" w:hAnsi="Times New Roman"/>
          <w:sz w:val="28"/>
          <w:szCs w:val="28"/>
        </w:rPr>
        <w:t>Уважайте право ваших друзей, коллег и знакомых, испытывающих психические проблемы, на частную жизнь и никогда не распространяйте по публичным каналам информацию, касающуюся их психического здоровья, без их согласия.</w:t>
      </w:r>
    </w:p>
    <w:p w:rsidR="00093989" w:rsidRPr="00093989" w:rsidRDefault="00093989" w:rsidP="00093989">
      <w:pPr>
        <w:pStyle w:val="a5"/>
        <w:ind w:firstLine="0"/>
        <w:rPr>
          <w:b/>
          <w:szCs w:val="28"/>
          <w:u w:val="single"/>
        </w:rPr>
      </w:pP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3989">
        <w:rPr>
          <w:b/>
          <w:color w:val="000000"/>
          <w:sz w:val="28"/>
          <w:szCs w:val="28"/>
        </w:rPr>
        <w:t>ОБРАТИТЕ ВНИМАНИЕ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989">
        <w:rPr>
          <w:sz w:val="28"/>
          <w:szCs w:val="28"/>
        </w:rPr>
        <w:t>В республике и Витебской области функционирует служба экстренной психологической помощи по телефону «Телефон доверия». Специалисты выслушают вашу проблему и дадут рекомендации, как поступить, запишут на прием или подскажут, куда обратиться дальше.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3989" w:rsidRPr="00093989" w:rsidRDefault="00093989" w:rsidP="00093989">
      <w:pPr>
        <w:pStyle w:val="a3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b/>
          <w:bCs/>
          <w:color w:val="000000"/>
          <w:sz w:val="28"/>
          <w:szCs w:val="28"/>
        </w:rPr>
        <w:t>Брест:</w:t>
      </w:r>
      <w:r w:rsidRPr="00093989">
        <w:rPr>
          <w:color w:val="000000"/>
          <w:sz w:val="28"/>
          <w:szCs w:val="28"/>
        </w:rPr>
        <w:t xml:space="preserve"> 8-0162-25-57-27 (круглосуточно)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b/>
          <w:bCs/>
          <w:color w:val="000000"/>
          <w:sz w:val="28"/>
          <w:szCs w:val="28"/>
        </w:rPr>
        <w:t xml:space="preserve">Гомель: </w:t>
      </w:r>
      <w:r w:rsidRPr="00093989">
        <w:rPr>
          <w:color w:val="000000"/>
          <w:sz w:val="28"/>
          <w:szCs w:val="28"/>
        </w:rPr>
        <w:t>8-0232-31-51-61 (круглосуточно)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b/>
          <w:bCs/>
          <w:color w:val="000000"/>
          <w:sz w:val="28"/>
          <w:szCs w:val="28"/>
        </w:rPr>
        <w:t>Гродно:</w:t>
      </w:r>
      <w:r w:rsidRPr="00093989">
        <w:rPr>
          <w:color w:val="000000"/>
          <w:sz w:val="28"/>
          <w:szCs w:val="28"/>
        </w:rPr>
        <w:t xml:space="preserve"> 8-0152-75-23-90 (круглосуточно)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b/>
          <w:bCs/>
          <w:color w:val="000000"/>
          <w:sz w:val="28"/>
          <w:szCs w:val="28"/>
        </w:rPr>
        <w:t>Могилев:</w:t>
      </w:r>
      <w:r w:rsidRPr="00093989">
        <w:rPr>
          <w:color w:val="000000"/>
          <w:sz w:val="28"/>
          <w:szCs w:val="28"/>
        </w:rPr>
        <w:t xml:space="preserve"> 8-0222-47-31-61 (круглосуточно)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b/>
          <w:bCs/>
          <w:color w:val="000000"/>
          <w:sz w:val="28"/>
          <w:szCs w:val="28"/>
        </w:rPr>
        <w:t>Минская область:</w:t>
      </w:r>
      <w:r w:rsidRPr="00093989">
        <w:rPr>
          <w:color w:val="000000"/>
          <w:sz w:val="28"/>
          <w:szCs w:val="28"/>
        </w:rPr>
        <w:t xml:space="preserve"> 8-017-202-04-01 (круглосуточно</w:t>
      </w:r>
      <w:proofErr w:type="gramStart"/>
      <w:r w:rsidRPr="00093989">
        <w:rPr>
          <w:color w:val="000000"/>
          <w:sz w:val="28"/>
          <w:szCs w:val="28"/>
        </w:rPr>
        <w:t xml:space="preserve">);   </w:t>
      </w:r>
      <w:proofErr w:type="gramEnd"/>
      <w:r w:rsidRPr="00093989">
        <w:rPr>
          <w:color w:val="000000"/>
          <w:sz w:val="28"/>
          <w:szCs w:val="28"/>
        </w:rPr>
        <w:t xml:space="preserve"> 8-029-899-04-01 (МТС, круглосуточно)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3989">
        <w:rPr>
          <w:b/>
          <w:bCs/>
          <w:color w:val="000000"/>
          <w:sz w:val="28"/>
          <w:szCs w:val="28"/>
        </w:rPr>
        <w:t xml:space="preserve">Минск:    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color w:val="000000"/>
          <w:sz w:val="28"/>
          <w:szCs w:val="28"/>
        </w:rPr>
        <w:t>для взрослых 8-017-352-44-</w:t>
      </w:r>
      <w:proofErr w:type="gramStart"/>
      <w:r w:rsidRPr="00093989">
        <w:rPr>
          <w:color w:val="000000"/>
          <w:sz w:val="28"/>
          <w:szCs w:val="28"/>
        </w:rPr>
        <w:t xml:space="preserve">44;   </w:t>
      </w:r>
      <w:proofErr w:type="gramEnd"/>
      <w:r w:rsidRPr="00093989">
        <w:rPr>
          <w:color w:val="000000"/>
          <w:sz w:val="28"/>
          <w:szCs w:val="28"/>
        </w:rPr>
        <w:t>8-017-304-43-70 (многоканальный, круглосуточно)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color w:val="000000"/>
          <w:sz w:val="28"/>
          <w:szCs w:val="28"/>
        </w:rPr>
        <w:t>для детей и подростков 8-017-263-03-03 (круглосуточно)</w:t>
      </w:r>
    </w:p>
    <w:p w:rsidR="00093989" w:rsidRPr="00093989" w:rsidRDefault="00093989" w:rsidP="00093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989">
        <w:rPr>
          <w:rFonts w:ascii="Times New Roman" w:hAnsi="Times New Roman"/>
          <w:b/>
          <w:sz w:val="28"/>
          <w:szCs w:val="28"/>
        </w:rPr>
        <w:t>Республиканская</w:t>
      </w:r>
      <w:r w:rsidRPr="00093989">
        <w:rPr>
          <w:rFonts w:ascii="Times New Roman" w:hAnsi="Times New Roman"/>
          <w:sz w:val="28"/>
          <w:szCs w:val="28"/>
        </w:rPr>
        <w:t xml:space="preserve"> </w:t>
      </w:r>
      <w:r w:rsidRPr="00093989">
        <w:rPr>
          <w:rFonts w:ascii="Times New Roman" w:hAnsi="Times New Roman"/>
          <w:b/>
          <w:sz w:val="28"/>
          <w:szCs w:val="28"/>
        </w:rPr>
        <w:t>“Детская телефонная линия”</w:t>
      </w:r>
      <w:r w:rsidRPr="00093989">
        <w:rPr>
          <w:rFonts w:ascii="Times New Roman" w:hAnsi="Times New Roman"/>
          <w:sz w:val="28"/>
          <w:szCs w:val="28"/>
        </w:rPr>
        <w:t>: тел. 8-801-100-1611</w:t>
      </w:r>
    </w:p>
    <w:p w:rsidR="00093989" w:rsidRPr="00093989" w:rsidRDefault="00093989" w:rsidP="00093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3989">
        <w:rPr>
          <w:b/>
          <w:bCs/>
          <w:color w:val="000000"/>
          <w:sz w:val="28"/>
          <w:szCs w:val="28"/>
        </w:rPr>
        <w:t>г. Витебск и Витебская область:</w:t>
      </w:r>
      <w:r w:rsidRPr="00093989">
        <w:rPr>
          <w:color w:val="000000"/>
          <w:sz w:val="28"/>
          <w:szCs w:val="28"/>
        </w:rPr>
        <w:t xml:space="preserve"> 8-0212-61-60-60 (круглосуточно)</w:t>
      </w:r>
    </w:p>
    <w:p w:rsidR="00093989" w:rsidRPr="00093989" w:rsidRDefault="00093989" w:rsidP="000939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989">
        <w:rPr>
          <w:rFonts w:ascii="Times New Roman" w:hAnsi="Times New Roman"/>
          <w:b/>
          <w:sz w:val="28"/>
          <w:szCs w:val="28"/>
        </w:rPr>
        <w:t>Телефон доверия УВД Витебского облисполкома</w:t>
      </w:r>
      <w:r w:rsidRPr="00093989">
        <w:rPr>
          <w:rFonts w:ascii="Times New Roman" w:hAnsi="Times New Roman"/>
          <w:sz w:val="28"/>
          <w:szCs w:val="28"/>
        </w:rPr>
        <w:t>: 8 (0212) 60-90-63</w:t>
      </w:r>
    </w:p>
    <w:p w:rsidR="00093989" w:rsidRPr="00093989" w:rsidRDefault="00093989" w:rsidP="000939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3989">
        <w:rPr>
          <w:rStyle w:val="a4"/>
          <w:rFonts w:ascii="Times New Roman" w:hAnsi="Times New Roman"/>
          <w:sz w:val="28"/>
          <w:szCs w:val="28"/>
        </w:rPr>
        <w:t>Телефоны доверия по Витебской области центров здоровья молодежи:</w:t>
      </w:r>
    </w:p>
    <w:p w:rsidR="00093989" w:rsidRPr="00093989" w:rsidRDefault="00093989" w:rsidP="00093989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989">
        <w:rPr>
          <w:sz w:val="28"/>
          <w:szCs w:val="28"/>
        </w:rPr>
        <w:lastRenderedPageBreak/>
        <w:t>- центр здоровья молодежи «Откровение» УЗ «Полоцкая детская поликлиника», г. Полоцк, ул. Е. Полоцкой,18, тел. 8 (0214) 42-76-55;</w:t>
      </w:r>
    </w:p>
    <w:p w:rsidR="00093989" w:rsidRPr="00093989" w:rsidRDefault="00093989" w:rsidP="00093989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989">
        <w:rPr>
          <w:sz w:val="28"/>
          <w:szCs w:val="28"/>
        </w:rPr>
        <w:t>- центр здоровья молодежи «Диалог» УЗ «</w:t>
      </w:r>
      <w:proofErr w:type="spellStart"/>
      <w:r w:rsidRPr="00093989">
        <w:rPr>
          <w:sz w:val="28"/>
          <w:szCs w:val="28"/>
        </w:rPr>
        <w:t>Новополоцкая</w:t>
      </w:r>
      <w:proofErr w:type="spellEnd"/>
      <w:r w:rsidRPr="00093989">
        <w:rPr>
          <w:sz w:val="28"/>
          <w:szCs w:val="28"/>
        </w:rPr>
        <w:t xml:space="preserve"> детская поликлиника», </w:t>
      </w:r>
      <w:proofErr w:type="spellStart"/>
      <w:r w:rsidRPr="00093989">
        <w:rPr>
          <w:sz w:val="28"/>
          <w:szCs w:val="28"/>
        </w:rPr>
        <w:t>г.Новополоцк</w:t>
      </w:r>
      <w:proofErr w:type="spellEnd"/>
      <w:r w:rsidRPr="00093989">
        <w:rPr>
          <w:sz w:val="28"/>
          <w:szCs w:val="28"/>
        </w:rPr>
        <w:t xml:space="preserve">, </w:t>
      </w:r>
      <w:proofErr w:type="spellStart"/>
      <w:proofErr w:type="gramStart"/>
      <w:r w:rsidRPr="00093989">
        <w:rPr>
          <w:sz w:val="28"/>
          <w:szCs w:val="28"/>
        </w:rPr>
        <w:t>ул</w:t>
      </w:r>
      <w:proofErr w:type="spellEnd"/>
      <w:r w:rsidRPr="00093989">
        <w:rPr>
          <w:sz w:val="28"/>
          <w:szCs w:val="28"/>
        </w:rPr>
        <w:t xml:space="preserve"> .</w:t>
      </w:r>
      <w:proofErr w:type="gramEnd"/>
      <w:r w:rsidRPr="00093989">
        <w:rPr>
          <w:sz w:val="28"/>
          <w:szCs w:val="28"/>
        </w:rPr>
        <w:t xml:space="preserve"> Калинина,5, тел. 8 (0214) 51-90-90, </w:t>
      </w:r>
      <w:proofErr w:type="spellStart"/>
      <w:r w:rsidRPr="00093989">
        <w:rPr>
          <w:sz w:val="28"/>
          <w:szCs w:val="28"/>
        </w:rPr>
        <w:t>моб.тел</w:t>
      </w:r>
      <w:proofErr w:type="spellEnd"/>
      <w:r w:rsidRPr="00093989">
        <w:rPr>
          <w:sz w:val="28"/>
          <w:szCs w:val="28"/>
        </w:rPr>
        <w:t>. +375 (29) 594-52-76;</w:t>
      </w:r>
    </w:p>
    <w:p w:rsidR="00093989" w:rsidRPr="00093989" w:rsidRDefault="00093989" w:rsidP="00093989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989">
        <w:rPr>
          <w:sz w:val="28"/>
          <w:szCs w:val="28"/>
        </w:rPr>
        <w:t>- Витебский центр здоровья молодежи, г. Витебск, ул. Чкалова, 14</w:t>
      </w:r>
      <w:proofErr w:type="gramStart"/>
      <w:r w:rsidRPr="00093989">
        <w:rPr>
          <w:sz w:val="28"/>
          <w:szCs w:val="28"/>
        </w:rPr>
        <w:t>В,  тел.</w:t>
      </w:r>
      <w:proofErr w:type="gramEnd"/>
      <w:r w:rsidRPr="00093989">
        <w:rPr>
          <w:sz w:val="28"/>
          <w:szCs w:val="28"/>
        </w:rPr>
        <w:t xml:space="preserve"> 8 (0212) 57-24-71, справка 8 (0212) 57-78-79;</w:t>
      </w:r>
    </w:p>
    <w:p w:rsidR="00093989" w:rsidRPr="00093989" w:rsidRDefault="00093989" w:rsidP="00093989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989">
        <w:rPr>
          <w:sz w:val="28"/>
          <w:szCs w:val="28"/>
        </w:rPr>
        <w:t xml:space="preserve">- центр здоровья молодежи «Надежда» УЗ «Оршанская центральная поликлиника» детская поликлиника № 1, </w:t>
      </w:r>
      <w:proofErr w:type="spellStart"/>
      <w:r w:rsidRPr="00093989">
        <w:rPr>
          <w:sz w:val="28"/>
          <w:szCs w:val="28"/>
        </w:rPr>
        <w:t>г.Орша</w:t>
      </w:r>
      <w:proofErr w:type="spellEnd"/>
      <w:r w:rsidRPr="00093989">
        <w:rPr>
          <w:sz w:val="28"/>
          <w:szCs w:val="28"/>
        </w:rPr>
        <w:t>, ул. Пионерская, д.</w:t>
      </w:r>
      <w:proofErr w:type="gramStart"/>
      <w:r w:rsidRPr="00093989">
        <w:rPr>
          <w:sz w:val="28"/>
          <w:szCs w:val="28"/>
        </w:rPr>
        <w:t xml:space="preserve">15,   </w:t>
      </w:r>
      <w:proofErr w:type="gramEnd"/>
      <w:r w:rsidRPr="00093989">
        <w:rPr>
          <w:sz w:val="28"/>
          <w:szCs w:val="28"/>
        </w:rPr>
        <w:t xml:space="preserve">                     тел. 8 (0216) 51-17-21.</w:t>
      </w:r>
    </w:p>
    <w:p w:rsidR="00093989" w:rsidRPr="00093989" w:rsidRDefault="00093989" w:rsidP="00093989">
      <w:pPr>
        <w:spacing w:before="480"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093989">
        <w:rPr>
          <w:rFonts w:ascii="Times New Roman" w:hAnsi="Times New Roman"/>
          <w:sz w:val="28"/>
          <w:szCs w:val="28"/>
        </w:rPr>
        <w:t>Заведующий ОМКО</w:t>
      </w:r>
    </w:p>
    <w:p w:rsidR="00093989" w:rsidRPr="00093989" w:rsidRDefault="00093989" w:rsidP="00093989">
      <w:pPr>
        <w:tabs>
          <w:tab w:val="left" w:pos="6840"/>
        </w:tabs>
        <w:spacing w:after="0" w:line="280" w:lineRule="exact"/>
        <w:rPr>
          <w:rFonts w:ascii="Times New Roman" w:hAnsi="Times New Roman"/>
          <w:sz w:val="28"/>
          <w:szCs w:val="28"/>
        </w:rPr>
      </w:pPr>
      <w:r w:rsidRPr="00093989">
        <w:rPr>
          <w:rFonts w:ascii="Times New Roman" w:hAnsi="Times New Roman"/>
          <w:sz w:val="28"/>
          <w:szCs w:val="28"/>
        </w:rPr>
        <w:t xml:space="preserve">УЗ ВОКЦ психиатрии и </w:t>
      </w:r>
      <w:proofErr w:type="gramStart"/>
      <w:r w:rsidRPr="00093989">
        <w:rPr>
          <w:rFonts w:ascii="Times New Roman" w:hAnsi="Times New Roman"/>
          <w:sz w:val="28"/>
          <w:szCs w:val="28"/>
        </w:rPr>
        <w:t xml:space="preserve">наркологии»   </w:t>
      </w:r>
      <w:proofErr w:type="gramEnd"/>
      <w:r w:rsidRPr="00093989">
        <w:rPr>
          <w:rFonts w:ascii="Times New Roman" w:hAnsi="Times New Roman"/>
          <w:sz w:val="28"/>
          <w:szCs w:val="28"/>
        </w:rPr>
        <w:t xml:space="preserve">                              А.Ю. </w:t>
      </w:r>
      <w:proofErr w:type="spellStart"/>
      <w:r w:rsidRPr="00093989">
        <w:rPr>
          <w:rFonts w:ascii="Times New Roman" w:hAnsi="Times New Roman"/>
          <w:sz w:val="28"/>
          <w:szCs w:val="28"/>
        </w:rPr>
        <w:t>Щапиро</w:t>
      </w:r>
      <w:proofErr w:type="spellEnd"/>
      <w:r w:rsidRPr="00093989">
        <w:rPr>
          <w:rFonts w:ascii="Times New Roman" w:hAnsi="Times New Roman"/>
          <w:sz w:val="28"/>
          <w:szCs w:val="28"/>
        </w:rPr>
        <w:t xml:space="preserve"> </w:t>
      </w:r>
    </w:p>
    <w:p w:rsidR="00093989" w:rsidRPr="00093989" w:rsidRDefault="00093989" w:rsidP="00093989">
      <w:pPr>
        <w:pStyle w:val="Default"/>
        <w:rPr>
          <w:sz w:val="28"/>
          <w:szCs w:val="28"/>
        </w:rPr>
      </w:pPr>
    </w:p>
    <w:bookmarkEnd w:id="0"/>
    <w:p w:rsidR="00093989" w:rsidRPr="00093989" w:rsidRDefault="00093989" w:rsidP="00093989">
      <w:pPr>
        <w:pStyle w:val="Default"/>
        <w:rPr>
          <w:sz w:val="28"/>
          <w:szCs w:val="28"/>
        </w:rPr>
      </w:pPr>
    </w:p>
    <w:p w:rsidR="00093989" w:rsidRPr="00093989" w:rsidRDefault="00093989" w:rsidP="00093989">
      <w:pPr>
        <w:pStyle w:val="Default"/>
        <w:rPr>
          <w:color w:val="auto"/>
          <w:sz w:val="28"/>
          <w:szCs w:val="28"/>
        </w:rPr>
      </w:pPr>
    </w:p>
    <w:p w:rsidR="00093989" w:rsidRPr="00093989" w:rsidRDefault="00093989" w:rsidP="00093989">
      <w:pPr>
        <w:rPr>
          <w:sz w:val="28"/>
          <w:szCs w:val="28"/>
        </w:rPr>
      </w:pPr>
    </w:p>
    <w:p w:rsidR="00701C09" w:rsidRPr="00093989" w:rsidRDefault="00701C09">
      <w:pPr>
        <w:rPr>
          <w:sz w:val="28"/>
          <w:szCs w:val="28"/>
        </w:rPr>
      </w:pPr>
    </w:p>
    <w:sectPr w:rsidR="00701C09" w:rsidRPr="00093989" w:rsidSect="00093989">
      <w:headerReference w:type="even" r:id="rId5"/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19F" w:rsidRDefault="00093989" w:rsidP="005A2A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019F" w:rsidRDefault="000939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19F" w:rsidRDefault="00093989" w:rsidP="005A2A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2A019F" w:rsidRDefault="000939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64889"/>
    <w:multiLevelType w:val="hybridMultilevel"/>
    <w:tmpl w:val="67B6105A"/>
    <w:lvl w:ilvl="0" w:tplc="9E440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93"/>
    <w:rsid w:val="00093989"/>
    <w:rsid w:val="00185C93"/>
    <w:rsid w:val="007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8B36-E439-4D8E-9DCD-B474D54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9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93989"/>
    <w:pPr>
      <w:tabs>
        <w:tab w:val="left" w:pos="3828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39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939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rsid w:val="000939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93989"/>
    <w:rPr>
      <w:rFonts w:ascii="Calibri" w:eastAsia="Calibri" w:hAnsi="Calibri" w:cs="Times New Roman"/>
    </w:rPr>
  </w:style>
  <w:style w:type="character" w:styleId="a9">
    <w:name w:val="page number"/>
    <w:basedOn w:val="a0"/>
    <w:rsid w:val="0009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1310</Words>
  <Characters>7467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2020-10-09T13:35:00Z</dcterms:created>
  <dcterms:modified xsi:type="dcterms:W3CDTF">2020-10-09T13:37:00Z</dcterms:modified>
</cp:coreProperties>
</file>