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82B" w:rsidRPr="00AA0056" w:rsidRDefault="00AA0056" w:rsidP="00AA0056">
      <w:pPr>
        <w:ind w:firstLine="708"/>
        <w:jc w:val="center"/>
        <w:rPr>
          <w:rFonts w:ascii="Times New Roman" w:hAnsi="Times New Roman"/>
          <w:b/>
          <w:color w:val="006666"/>
          <w:u w:val="single"/>
        </w:rPr>
      </w:pPr>
      <w:r>
        <w:rPr>
          <w:rFonts w:ascii="Times New Roman" w:hAnsi="Times New Roman"/>
          <w:b/>
          <w:bCs/>
          <w:noProof/>
        </w:rPr>
        <mc:AlternateContent>
          <mc:Choice Requires="wpg">
            <w:drawing>
              <wp:anchor distT="0" distB="0" distL="114300" distR="114300" simplePos="0" relativeHeight="251658240" behindDoc="0" locked="0" layoutInCell="1" allowOverlap="1" wp14:anchorId="0BBE9D5F" wp14:editId="2AA80A4C">
                <wp:simplePos x="0" y="0"/>
                <wp:positionH relativeFrom="column">
                  <wp:posOffset>-199390</wp:posOffset>
                </wp:positionH>
                <wp:positionV relativeFrom="paragraph">
                  <wp:posOffset>12065</wp:posOffset>
                </wp:positionV>
                <wp:extent cx="144780" cy="790575"/>
                <wp:effectExtent l="38100" t="19050" r="45720" b="2857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790575"/>
                          <a:chOff x="1650" y="1028"/>
                          <a:chExt cx="228" cy="1245"/>
                        </a:xfrm>
                      </wpg:grpSpPr>
                      <wps:wsp>
                        <wps:cNvPr id="2" name="Oval 3"/>
                        <wps:cNvSpPr>
                          <a:spLocks noChangeArrowheads="1"/>
                        </wps:cNvSpPr>
                        <wps:spPr bwMode="auto">
                          <a:xfrm>
                            <a:off x="1650" y="2018"/>
                            <a:ext cx="228" cy="255"/>
                          </a:xfrm>
                          <a:prstGeom prst="ellipse">
                            <a:avLst/>
                          </a:prstGeom>
                          <a:solidFill>
                            <a:srgbClr val="FF0000"/>
                          </a:solidFill>
                          <a:ln w="31750">
                            <a:solidFill>
                              <a:srgbClr val="FF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 name="AutoShape 4"/>
                        <wps:cNvSpPr>
                          <a:spLocks noChangeArrowheads="1"/>
                        </wps:cNvSpPr>
                        <wps:spPr bwMode="auto">
                          <a:xfrm>
                            <a:off x="1650" y="1028"/>
                            <a:ext cx="228" cy="863"/>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0000"/>
                          </a:solidFill>
                          <a:ln w="3175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0A7BF5" id="Группа 1" o:spid="_x0000_s1026" style="position:absolute;margin-left:-15.7pt;margin-top:.95pt;width:11.4pt;height:62.25pt;z-index:251658240" coordorigin="1650,1028" coordsize="228,1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">
                <v:oval id="Oval 3" o:spid="_x0000_s1027" style="position:absolute;left:1650;top:2018;width:228;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4Dt8MA&#10;AADaAAAADwAAAGRycy9kb3ducmV2LnhtbESPQWvCQBSE7wX/w/IEL0U35iAlZhWxLeqprYrk+Mg+&#10;s8Hs25Ddxvjvu4VCj8PMfMPk68E2oqfO144VzGcJCOLS6ZorBefT+/QFhA/IGhvHpOBBHtar0VOO&#10;mXZ3/qL+GCoRIewzVGBCaDMpfWnIop+5ljh6V9dZDFF2ldQd3iPcNjJNkoW0WHNcMNjS1lB5O35b&#10;BYf5gV5NURXyLant7mP3/Lm5kFKT8bBZggg0hP/wX3uvFaTweyXeAL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24Dt8MAAADaAAAADwAAAAAAAAAAAAAAAACYAgAAZHJzL2Rv&#10;d25yZXYueG1sUEsFBgAAAAAEAAQA9QAAAIgDAAAAAA==&#10;" fillcolor="red" strokecolor="red" strokeweight="2.5pt">
                  <v:shadow color="#868686"/>
                </v:oval>
                <v:shape id="AutoShape 4" o:spid="_x0000_s1028" style="position:absolute;left:1650;top:1028;width:228;height:863;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CVPMEA&#10;AADaAAAADwAAAGRycy9kb3ducmV2LnhtbESPUWvCMBSF3wf+h3AF32aqQpFqlDEQBEFc3d6vzV1T&#10;1tzUJNr675fBwMfDOec7nPV2sK24kw+NYwWzaQaCuHK64VrB53n3ugQRIrLG1jEpeFCA7Wb0ssZC&#10;u54/6F7GWiQIhwIVmBi7QspQGbIYpq4jTt638xZjkr6W2mOf4LaV8yzLpcWG04LBjt4NVT/lzSo4&#10;oftqyvrSH2x+Go7G52e/vyo1GQ9vKxCRhvgM/7f3WsEC/q6kGy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wlTzBAAAA2gAAAA8AAAAAAAAAAAAAAAAAmAIAAGRycy9kb3du&#10;cmV2LnhtbFBLBQYAAAAABAAEAPUAAACGAwAAAAA=&#10;" path="m,l5400,21600r10800,l21600,,,xe" fillcolor="red" strokecolor="red" strokeweight="2.5pt">
                  <v:stroke joinstyle="miter"/>
                  <v:shadow color="#868686"/>
                  <v:path o:connecttype="custom" o:connectlocs="200,432;114,863;29,432;114,0" o:connectangles="0,0,0,0" textboxrect="4547,4505,17147,17095"/>
                </v:shape>
              </v:group>
            </w:pict>
          </mc:Fallback>
        </mc:AlternateContent>
      </w:r>
      <w:r w:rsidRPr="00AA0056">
        <w:rPr>
          <w:rFonts w:ascii="Times New Roman" w:hAnsi="Times New Roman"/>
          <w:b/>
          <w:color w:val="006666"/>
          <w:u w:val="single"/>
        </w:rPr>
        <w:t>ЗА НАРУШЕНИЕ ЗАКОНОДАТЕЛЬСТВА РЕСПУБЛИКИ БЕЛАРУСЬ О ГОСУДАРСТВЕННОЙ ГРАНИЦЕ ПРЕДУСМОТРЕНА УГОЛОВНАЯ И АДМИНИСТРАТИВНАЯ ОТВЕТСТВЕННОСТЬ!</w:t>
      </w:r>
    </w:p>
    <w:p w:rsidR="0071582B" w:rsidRPr="00C87878" w:rsidRDefault="0071582B" w:rsidP="0071582B">
      <w:pPr>
        <w:ind w:firstLine="708"/>
        <w:jc w:val="center"/>
        <w:rPr>
          <w:rFonts w:ascii="Times New Roman" w:hAnsi="Times New Roman"/>
          <w:b/>
          <w:u w:val="single"/>
        </w:rPr>
      </w:pPr>
    </w:p>
    <w:p w:rsidR="0071582B" w:rsidRPr="009927A1" w:rsidRDefault="0071582B" w:rsidP="0071582B">
      <w:pPr>
        <w:ind w:firstLine="708"/>
        <w:jc w:val="both"/>
        <w:rPr>
          <w:rFonts w:ascii="Times New Roman" w:hAnsi="Times New Roman"/>
          <w:b/>
          <w:u w:val="single"/>
        </w:rPr>
      </w:pPr>
      <w:r w:rsidRPr="009927A1">
        <w:rPr>
          <w:rFonts w:ascii="Times New Roman" w:hAnsi="Times New Roman"/>
          <w:b/>
          <w:u w:val="single"/>
        </w:rPr>
        <w:t>Кодекс Республики Беларусь об административных правонарушениях:</w:t>
      </w:r>
    </w:p>
    <w:p w:rsidR="0071582B" w:rsidRPr="008A0EAB" w:rsidRDefault="0071582B" w:rsidP="0071582B">
      <w:pPr>
        <w:spacing w:before="240" w:after="240"/>
        <w:ind w:left="1922" w:hanging="1355"/>
        <w:rPr>
          <w:rFonts w:ascii="Times New Roman" w:hAnsi="Times New Roman"/>
          <w:b/>
          <w:bCs/>
        </w:rPr>
      </w:pPr>
      <w:r w:rsidRPr="008A0EAB">
        <w:rPr>
          <w:rFonts w:ascii="Times New Roman" w:hAnsi="Times New Roman"/>
          <w:b/>
          <w:bCs/>
        </w:rPr>
        <w:t>Статья 23.29. Незаконное пересечение Государственной границы Республики Беларусь</w:t>
      </w:r>
    </w:p>
    <w:p w:rsidR="0071582B" w:rsidRPr="008A0EAB" w:rsidRDefault="0071582B" w:rsidP="0071582B">
      <w:pPr>
        <w:ind w:firstLine="567"/>
        <w:jc w:val="both"/>
        <w:rPr>
          <w:rFonts w:ascii="Times New Roman" w:hAnsi="Times New Roman"/>
        </w:rPr>
      </w:pPr>
      <w:r w:rsidRPr="008A0EAB">
        <w:rPr>
          <w:rFonts w:ascii="Times New Roman" w:hAnsi="Times New Roman"/>
        </w:rPr>
        <w:t>Умышленное незаконное пересечение Государственной границы Республики Беларусь, если это деяние не влечет уголовной ответственности, а равно покушение на такое пересечение –</w:t>
      </w:r>
    </w:p>
    <w:p w:rsidR="0071582B" w:rsidRPr="008A0EAB" w:rsidRDefault="0071582B" w:rsidP="0071582B">
      <w:pPr>
        <w:ind w:firstLine="567"/>
        <w:jc w:val="both"/>
        <w:rPr>
          <w:rFonts w:ascii="Times New Roman" w:hAnsi="Times New Roman"/>
        </w:rPr>
      </w:pPr>
      <w:r w:rsidRPr="008A0EAB">
        <w:rPr>
          <w:rFonts w:ascii="Times New Roman" w:hAnsi="Times New Roman"/>
        </w:rPr>
        <w:t>влекут предупреждение с депортацией либо наложение штрафа в размере от десяти до ста базовых величин с депортацией или без депортации. </w:t>
      </w:r>
    </w:p>
    <w:p w:rsidR="0071582B" w:rsidRPr="008A0EAB" w:rsidRDefault="0071582B" w:rsidP="0071582B">
      <w:pPr>
        <w:spacing w:before="240" w:after="240"/>
        <w:ind w:left="1922" w:hanging="1355"/>
        <w:rPr>
          <w:rFonts w:ascii="Times New Roman" w:hAnsi="Times New Roman"/>
          <w:b/>
          <w:bCs/>
        </w:rPr>
      </w:pPr>
      <w:r w:rsidRPr="008A0EAB">
        <w:rPr>
          <w:rFonts w:ascii="Times New Roman" w:hAnsi="Times New Roman"/>
          <w:b/>
          <w:bCs/>
        </w:rPr>
        <w:t>Статья 23.30. Нарушение пограничного режима</w:t>
      </w:r>
    </w:p>
    <w:p w:rsidR="0071582B" w:rsidRPr="008A0EAB" w:rsidRDefault="0071582B" w:rsidP="0071582B">
      <w:pPr>
        <w:ind w:firstLine="567"/>
        <w:jc w:val="both"/>
        <w:rPr>
          <w:rFonts w:ascii="Times New Roman" w:hAnsi="Times New Roman"/>
        </w:rPr>
      </w:pPr>
      <w:r w:rsidRPr="008A0EAB">
        <w:rPr>
          <w:rFonts w:ascii="Times New Roman" w:hAnsi="Times New Roman"/>
        </w:rPr>
        <w:t>1. Нарушение порядка въезда (входа), временного пребывания, передвижения физических лиц и транспортных средств в пограничной зоне и пограничной полосе, учета, содержания, плавания и нахождения водных судов во внутренних водах Республики Беларусь в пределах пограничной зоны и пограничной полосы, содержания и использования в пограничной зоне и пограничной полосе механических транспортных средств, не подлежащих эксплуатации на дорогах, плавучих объектов и летательных аппаратов, а также порядка осуществления хозяйственной и иной деятельности в пограничной зоне и пограничной полосе, а равно покушение на такие нарушения –</w:t>
      </w:r>
    </w:p>
    <w:p w:rsidR="0071582B" w:rsidRPr="008A0EAB" w:rsidRDefault="0071582B" w:rsidP="0071582B">
      <w:pPr>
        <w:ind w:firstLine="567"/>
        <w:jc w:val="both"/>
        <w:rPr>
          <w:rFonts w:ascii="Times New Roman" w:hAnsi="Times New Roman"/>
        </w:rPr>
      </w:pPr>
      <w:r w:rsidRPr="008A0EAB">
        <w:rPr>
          <w:rFonts w:ascii="Times New Roman" w:hAnsi="Times New Roman"/>
        </w:rPr>
        <w:t>влекут предупреждение с депортацией или без депортации либо наложение штрафа в размере до пятидесяти базовых величин с депортацией или без депортации, а на юридическое лицо – от пятидесяти до ста базовых величин.</w:t>
      </w:r>
    </w:p>
    <w:p w:rsidR="0071582B" w:rsidRPr="008A0EAB" w:rsidRDefault="0071582B" w:rsidP="0071582B">
      <w:pPr>
        <w:ind w:firstLine="567"/>
        <w:jc w:val="both"/>
        <w:rPr>
          <w:rFonts w:ascii="Times New Roman" w:hAnsi="Times New Roman"/>
        </w:rPr>
      </w:pPr>
      <w:r w:rsidRPr="008A0EAB">
        <w:rPr>
          <w:rFonts w:ascii="Times New Roman" w:hAnsi="Times New Roman"/>
        </w:rPr>
        <w:t>2. Деяния, предусмотренные частью 1 настоящей статьи, совершенные повторно в течение одного года после наложения административного взыскания за такие же нарушения, –</w:t>
      </w:r>
    </w:p>
    <w:p w:rsidR="0071582B" w:rsidRPr="008A0EAB" w:rsidRDefault="0071582B" w:rsidP="0071582B">
      <w:pPr>
        <w:ind w:firstLine="567"/>
        <w:jc w:val="both"/>
        <w:rPr>
          <w:rFonts w:ascii="Times New Roman" w:hAnsi="Times New Roman"/>
        </w:rPr>
      </w:pPr>
      <w:r w:rsidRPr="008A0EAB">
        <w:rPr>
          <w:rFonts w:ascii="Times New Roman" w:hAnsi="Times New Roman"/>
        </w:rPr>
        <w:t>влекут наложение штрафа в размере от десяти до ста базовых величин с депортацией или без депортации, а на юридическое лицо – от семидесяти до ста пятидесяти базовых величин.</w:t>
      </w:r>
    </w:p>
    <w:p w:rsidR="0071582B" w:rsidRPr="008A0EAB" w:rsidRDefault="0071582B" w:rsidP="0071582B">
      <w:pPr>
        <w:spacing w:before="240" w:after="240"/>
        <w:ind w:left="1922" w:hanging="1355"/>
        <w:rPr>
          <w:rFonts w:ascii="Times New Roman" w:hAnsi="Times New Roman"/>
          <w:b/>
          <w:bCs/>
        </w:rPr>
      </w:pPr>
      <w:r w:rsidRPr="008A0EAB">
        <w:rPr>
          <w:rFonts w:ascii="Times New Roman" w:hAnsi="Times New Roman"/>
          <w:b/>
          <w:bCs/>
        </w:rPr>
        <w:t>Статья 23.31. Нарушение режима Государственной границы Республики Беларусь</w:t>
      </w:r>
    </w:p>
    <w:p w:rsidR="0071582B" w:rsidRPr="008A0EAB" w:rsidRDefault="0071582B" w:rsidP="0071582B">
      <w:pPr>
        <w:ind w:firstLine="567"/>
        <w:jc w:val="both"/>
        <w:rPr>
          <w:rFonts w:ascii="Times New Roman" w:hAnsi="Times New Roman"/>
        </w:rPr>
      </w:pPr>
      <w:r w:rsidRPr="008A0EAB">
        <w:rPr>
          <w:rFonts w:ascii="Times New Roman" w:hAnsi="Times New Roman"/>
        </w:rPr>
        <w:t>1. Нарушение физическим лицом порядка пересечения Государственной границы Республики Беларусь и пропуска через Государственную границу Республики Беларусь, а равно покушение на такое нарушение –</w:t>
      </w:r>
    </w:p>
    <w:p w:rsidR="0071582B" w:rsidRPr="008A0EAB" w:rsidRDefault="0071582B" w:rsidP="0071582B">
      <w:pPr>
        <w:ind w:firstLine="567"/>
        <w:jc w:val="both"/>
        <w:rPr>
          <w:rFonts w:ascii="Times New Roman" w:hAnsi="Times New Roman"/>
        </w:rPr>
      </w:pPr>
      <w:r w:rsidRPr="008A0EAB">
        <w:rPr>
          <w:rFonts w:ascii="Times New Roman" w:hAnsi="Times New Roman"/>
        </w:rPr>
        <w:t>влекут предупреждение с депортацией или без депортации либо наложение штрафа в размере до пятидесяти базовых величин с депортацией или без депортации.</w:t>
      </w:r>
    </w:p>
    <w:p w:rsidR="0071582B" w:rsidRPr="008A0EAB" w:rsidRDefault="0071582B" w:rsidP="0071582B">
      <w:pPr>
        <w:ind w:firstLine="567"/>
        <w:jc w:val="both"/>
        <w:rPr>
          <w:rFonts w:ascii="Times New Roman" w:hAnsi="Times New Roman"/>
        </w:rPr>
      </w:pPr>
      <w:r w:rsidRPr="008A0EAB">
        <w:rPr>
          <w:rFonts w:ascii="Times New Roman" w:hAnsi="Times New Roman"/>
        </w:rPr>
        <w:t>2. Нарушение порядка взлета и посадки воздушных судов при выполнении международных полетов, а равно покушение на такое нарушение –</w:t>
      </w:r>
      <w:r w:rsidR="00AA0056">
        <w:rPr>
          <w:rFonts w:ascii="Times New Roman" w:hAnsi="Times New Roman"/>
        </w:rPr>
        <w:t xml:space="preserve"> </w:t>
      </w:r>
      <w:r w:rsidRPr="008A0EAB">
        <w:rPr>
          <w:rFonts w:ascii="Times New Roman" w:hAnsi="Times New Roman"/>
        </w:rPr>
        <w:t>влекут предупреждение с депортацией или без депортации либо наложение штрафа в размере до пятидесяти базовых величин с депортацией или без депортации.</w:t>
      </w:r>
    </w:p>
    <w:p w:rsidR="0071582B" w:rsidRPr="008A0EAB" w:rsidRDefault="0071582B" w:rsidP="0071582B">
      <w:pPr>
        <w:ind w:firstLine="567"/>
        <w:jc w:val="both"/>
        <w:rPr>
          <w:rFonts w:ascii="Times New Roman" w:hAnsi="Times New Roman"/>
        </w:rPr>
      </w:pPr>
      <w:r w:rsidRPr="008A0EAB">
        <w:rPr>
          <w:rFonts w:ascii="Times New Roman" w:hAnsi="Times New Roman"/>
        </w:rPr>
        <w:t>3. Нарушение порядка захода и пребывания водных судов в принадлежащей Республике Беларусь части вод пограничных рек, озер и иных водных объектов, а равно покушение на такое нарушение –</w:t>
      </w:r>
    </w:p>
    <w:p w:rsidR="0071582B" w:rsidRPr="008A0EAB" w:rsidRDefault="0071582B" w:rsidP="0071582B">
      <w:pPr>
        <w:ind w:firstLine="567"/>
        <w:jc w:val="both"/>
        <w:rPr>
          <w:rFonts w:ascii="Times New Roman" w:hAnsi="Times New Roman"/>
        </w:rPr>
      </w:pPr>
      <w:r w:rsidRPr="008A0EAB">
        <w:rPr>
          <w:rFonts w:ascii="Times New Roman" w:hAnsi="Times New Roman"/>
        </w:rPr>
        <w:t>влекут предупреждение с депортацией или без депортации либо наложение штрафа в размере до тридцати базовых величин с депортацией или без депортации.</w:t>
      </w:r>
    </w:p>
    <w:p w:rsidR="0071582B" w:rsidRPr="008A0EAB" w:rsidRDefault="0071582B" w:rsidP="0071582B">
      <w:pPr>
        <w:ind w:firstLine="567"/>
        <w:jc w:val="both"/>
        <w:rPr>
          <w:rFonts w:ascii="Times New Roman" w:hAnsi="Times New Roman"/>
        </w:rPr>
      </w:pPr>
      <w:r w:rsidRPr="008A0EAB">
        <w:rPr>
          <w:rFonts w:ascii="Times New Roman" w:hAnsi="Times New Roman"/>
        </w:rPr>
        <w:t>4. Нарушение порядка осуществления на Государственной границе Республики Беларусь хозяйственной и иной деятельности, а равно покушение на такое нарушение –</w:t>
      </w:r>
    </w:p>
    <w:p w:rsidR="0071582B" w:rsidRPr="008A0EAB" w:rsidRDefault="0071582B" w:rsidP="0071582B">
      <w:pPr>
        <w:ind w:firstLine="567"/>
        <w:jc w:val="both"/>
        <w:rPr>
          <w:rFonts w:ascii="Times New Roman" w:hAnsi="Times New Roman"/>
        </w:rPr>
      </w:pPr>
      <w:r w:rsidRPr="008A0EAB">
        <w:rPr>
          <w:rFonts w:ascii="Times New Roman" w:hAnsi="Times New Roman"/>
        </w:rPr>
        <w:t>влекут предупреждение с депортацией или без депортации либо наложение штрафа в размере до пятидесяти базовых величин с депортацией или без депортации, а на юридическое лицо – наложение штрафа в размере от пятидесяти до ста базовых величин.</w:t>
      </w:r>
    </w:p>
    <w:p w:rsidR="0071582B" w:rsidRPr="008A0EAB" w:rsidRDefault="0071582B" w:rsidP="0071582B">
      <w:pPr>
        <w:ind w:firstLine="567"/>
        <w:jc w:val="both"/>
        <w:rPr>
          <w:rFonts w:ascii="Times New Roman" w:hAnsi="Times New Roman"/>
        </w:rPr>
      </w:pPr>
      <w:r w:rsidRPr="008A0EAB">
        <w:rPr>
          <w:rFonts w:ascii="Times New Roman" w:hAnsi="Times New Roman"/>
        </w:rPr>
        <w:t>5. Деяния, предусмотренные частями 1–3 настоящей статьи, совершенные повторно в течение одного года после наложения административного взыскания за такие же нарушения, –</w:t>
      </w:r>
    </w:p>
    <w:p w:rsidR="0071582B" w:rsidRPr="008A0EAB" w:rsidRDefault="0071582B" w:rsidP="0071582B">
      <w:pPr>
        <w:ind w:firstLine="567"/>
        <w:jc w:val="both"/>
        <w:rPr>
          <w:rFonts w:ascii="Times New Roman" w:hAnsi="Times New Roman"/>
        </w:rPr>
      </w:pPr>
      <w:r w:rsidRPr="008A0EAB">
        <w:rPr>
          <w:rFonts w:ascii="Times New Roman" w:hAnsi="Times New Roman"/>
        </w:rPr>
        <w:t>влекут наложение штрафа в размере от десяти до ста базовых величин с депортацией или без депортации.</w:t>
      </w:r>
    </w:p>
    <w:p w:rsidR="0071582B" w:rsidRPr="008A0EAB" w:rsidRDefault="0071582B" w:rsidP="0071582B">
      <w:pPr>
        <w:ind w:firstLine="708"/>
        <w:jc w:val="both"/>
        <w:rPr>
          <w:rFonts w:ascii="Times New Roman" w:hAnsi="Times New Roman"/>
        </w:rPr>
      </w:pPr>
    </w:p>
    <w:p w:rsidR="0071582B" w:rsidRDefault="0071582B" w:rsidP="0071582B">
      <w:pPr>
        <w:ind w:firstLine="708"/>
        <w:jc w:val="center"/>
        <w:rPr>
          <w:rFonts w:ascii="Times New Roman" w:hAnsi="Times New Roman"/>
        </w:rPr>
      </w:pPr>
    </w:p>
    <w:p w:rsidR="0071582B" w:rsidRPr="009927A1" w:rsidRDefault="00AA0056" w:rsidP="0071582B">
      <w:pPr>
        <w:ind w:firstLine="708"/>
        <w:jc w:val="center"/>
        <w:rPr>
          <w:rFonts w:ascii="Times New Roman" w:hAnsi="Times New Roman"/>
          <w:b/>
          <w:u w:val="single"/>
        </w:rPr>
      </w:pPr>
      <w:r w:rsidRPr="009927A1">
        <w:rPr>
          <w:rFonts w:ascii="Times New Roman" w:hAnsi="Times New Roman"/>
          <w:b/>
          <w:u w:val="single"/>
        </w:rPr>
        <w:t>УГОЛОВНЫЙ КОДЕКС РЕСПУБЛИКИ БЕЛАРУСЬ</w:t>
      </w:r>
    </w:p>
    <w:p w:rsidR="0071582B" w:rsidRPr="008A0EAB" w:rsidRDefault="0071582B" w:rsidP="0071582B">
      <w:pPr>
        <w:pStyle w:val="article"/>
        <w:rPr>
          <w:sz w:val="28"/>
          <w:szCs w:val="28"/>
        </w:rPr>
      </w:pPr>
      <w:r w:rsidRPr="008A0EAB">
        <w:rPr>
          <w:sz w:val="28"/>
          <w:szCs w:val="28"/>
        </w:rPr>
        <w:t>Статья 371. Незаконное пересечение Государственной границы Республики Беларусь</w:t>
      </w:r>
    </w:p>
    <w:p w:rsidR="0071582B" w:rsidRPr="008A0EAB" w:rsidRDefault="0071582B" w:rsidP="0071582B">
      <w:pPr>
        <w:pStyle w:val="point"/>
        <w:rPr>
          <w:sz w:val="28"/>
          <w:szCs w:val="28"/>
        </w:rPr>
      </w:pPr>
      <w:r w:rsidRPr="008A0EAB">
        <w:rPr>
          <w:sz w:val="28"/>
          <w:szCs w:val="28"/>
        </w:rPr>
        <w:t>1. Умышленное незаконное пересечение Государственной границы Республики Беларусь с использованием механического транспортного средства, судна внутреннего плавания (самоходного), судна смешанного (река–море) плавания (самоходного), маломерного моторного судна, судна с подвесным двигателем, гидроцикла, воздушного судна с двигателем, а равно умышленное незаконное пересечение Государственной границы Республики Беларусь иным способом, совершенное в течение года после наложения административного взыскания за такое же нарушение, –</w:t>
      </w:r>
    </w:p>
    <w:p w:rsidR="0071582B" w:rsidRPr="008A0EAB" w:rsidRDefault="0071582B" w:rsidP="0071582B">
      <w:pPr>
        <w:pStyle w:val="newncpi"/>
        <w:rPr>
          <w:sz w:val="28"/>
          <w:szCs w:val="28"/>
        </w:rPr>
      </w:pPr>
      <w:r w:rsidRPr="008A0EAB">
        <w:rPr>
          <w:sz w:val="28"/>
          <w:szCs w:val="28"/>
        </w:rPr>
        <w:t>наказываются штрафом, или арестом на срок до шести месяцев, или лишением свободы на срок до двух лет.</w:t>
      </w:r>
    </w:p>
    <w:p w:rsidR="0071582B" w:rsidRPr="008A0EAB" w:rsidRDefault="0071582B" w:rsidP="0071582B">
      <w:pPr>
        <w:pStyle w:val="point"/>
        <w:rPr>
          <w:sz w:val="28"/>
          <w:szCs w:val="28"/>
        </w:rPr>
      </w:pPr>
      <w:r w:rsidRPr="008A0EAB">
        <w:rPr>
          <w:sz w:val="28"/>
          <w:szCs w:val="28"/>
        </w:rPr>
        <w:t>2. Умышленное незаконное пересечение Государственной границы Республики Беларусь, совершенное лицом, ранее судимым за преступление, предусмотренное настоящей статьей, либо иностранным гражданином, лицом без гражданства, депортированными или высланными из Республики Беларусь, до окончания срока запрета въезда в Республику Беларусь, либо должностным лицом с использованием своих служебных полномочий, –</w:t>
      </w:r>
    </w:p>
    <w:p w:rsidR="0071582B" w:rsidRPr="008A0EAB" w:rsidRDefault="0071582B" w:rsidP="0071582B">
      <w:pPr>
        <w:pStyle w:val="newncpi"/>
        <w:rPr>
          <w:sz w:val="28"/>
          <w:szCs w:val="28"/>
        </w:rPr>
      </w:pPr>
      <w:r w:rsidRPr="008A0EAB">
        <w:rPr>
          <w:sz w:val="28"/>
          <w:szCs w:val="28"/>
        </w:rPr>
        <w:t>наказывается арестом на срок от трех до шести месяцев, или ограничением свободы на срок до пяти лет, или лишением свободы на тот же срок.</w:t>
      </w:r>
    </w:p>
    <w:p w:rsidR="0071582B" w:rsidRPr="008A0EAB" w:rsidRDefault="0071582B" w:rsidP="0071582B">
      <w:pPr>
        <w:pStyle w:val="point"/>
        <w:rPr>
          <w:sz w:val="28"/>
          <w:szCs w:val="28"/>
        </w:rPr>
      </w:pPr>
      <w:r w:rsidRPr="008A0EAB">
        <w:rPr>
          <w:sz w:val="28"/>
          <w:szCs w:val="28"/>
        </w:rPr>
        <w:t>3. Умышленное незаконное пересечение Государственной границы Республики Беларусь, совершенное организованной группой, –</w:t>
      </w:r>
    </w:p>
    <w:p w:rsidR="0071582B" w:rsidRPr="008A0EAB" w:rsidRDefault="0071582B" w:rsidP="0071582B">
      <w:pPr>
        <w:pStyle w:val="newncpi"/>
        <w:rPr>
          <w:sz w:val="28"/>
          <w:szCs w:val="28"/>
        </w:rPr>
      </w:pPr>
      <w:r w:rsidRPr="008A0EAB">
        <w:rPr>
          <w:sz w:val="28"/>
          <w:szCs w:val="28"/>
        </w:rPr>
        <w:t>наказывается лишением свободы на срок от трех до семи лет с конфискацией имущества или без конфискации.</w:t>
      </w:r>
    </w:p>
    <w:sectPr w:rsidR="0071582B" w:rsidRPr="008A0EAB" w:rsidSect="00AA0056">
      <w:pgSz w:w="11906" w:h="16838"/>
      <w:pgMar w:top="568"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82B"/>
    <w:rsid w:val="000066A9"/>
    <w:rsid w:val="000157F3"/>
    <w:rsid w:val="00061D03"/>
    <w:rsid w:val="000664DF"/>
    <w:rsid w:val="000A0224"/>
    <w:rsid w:val="000C1533"/>
    <w:rsid w:val="001209F4"/>
    <w:rsid w:val="00262EC6"/>
    <w:rsid w:val="002A256C"/>
    <w:rsid w:val="002B0B82"/>
    <w:rsid w:val="00370983"/>
    <w:rsid w:val="00376AA0"/>
    <w:rsid w:val="00402773"/>
    <w:rsid w:val="0040367B"/>
    <w:rsid w:val="004078D6"/>
    <w:rsid w:val="00452AC5"/>
    <w:rsid w:val="004837C7"/>
    <w:rsid w:val="00484645"/>
    <w:rsid w:val="004C4E51"/>
    <w:rsid w:val="004D1249"/>
    <w:rsid w:val="00502105"/>
    <w:rsid w:val="0050487E"/>
    <w:rsid w:val="00511F66"/>
    <w:rsid w:val="00533EC4"/>
    <w:rsid w:val="005C0852"/>
    <w:rsid w:val="005F59EF"/>
    <w:rsid w:val="00600024"/>
    <w:rsid w:val="006004E9"/>
    <w:rsid w:val="00622A52"/>
    <w:rsid w:val="00666C10"/>
    <w:rsid w:val="006E2BA2"/>
    <w:rsid w:val="006E662B"/>
    <w:rsid w:val="0071582B"/>
    <w:rsid w:val="007467C4"/>
    <w:rsid w:val="0077422E"/>
    <w:rsid w:val="00781E37"/>
    <w:rsid w:val="00794DDB"/>
    <w:rsid w:val="007E7AC6"/>
    <w:rsid w:val="007F1901"/>
    <w:rsid w:val="008D7868"/>
    <w:rsid w:val="00955EB0"/>
    <w:rsid w:val="00967FC7"/>
    <w:rsid w:val="009715B4"/>
    <w:rsid w:val="00983F49"/>
    <w:rsid w:val="009B7B7C"/>
    <w:rsid w:val="009C084E"/>
    <w:rsid w:val="00A4584A"/>
    <w:rsid w:val="00A61389"/>
    <w:rsid w:val="00A942C2"/>
    <w:rsid w:val="00AA0056"/>
    <w:rsid w:val="00B22EEC"/>
    <w:rsid w:val="00B90E23"/>
    <w:rsid w:val="00BB24B6"/>
    <w:rsid w:val="00BB79F3"/>
    <w:rsid w:val="00BC2D98"/>
    <w:rsid w:val="00C2559D"/>
    <w:rsid w:val="00C727CC"/>
    <w:rsid w:val="00D10176"/>
    <w:rsid w:val="00D2060E"/>
    <w:rsid w:val="00D8199D"/>
    <w:rsid w:val="00DD3081"/>
    <w:rsid w:val="00DE470B"/>
    <w:rsid w:val="00DE6A4F"/>
    <w:rsid w:val="00E232B5"/>
    <w:rsid w:val="00E45A2B"/>
    <w:rsid w:val="00EA1AB7"/>
    <w:rsid w:val="00EA3440"/>
    <w:rsid w:val="00F31160"/>
    <w:rsid w:val="00F3448D"/>
    <w:rsid w:val="00FC3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AA07AF-897E-46C6-B739-30F7142A1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82B"/>
    <w:pPr>
      <w:spacing w:after="0" w:line="240" w:lineRule="auto"/>
    </w:pPr>
    <w:rPr>
      <w:rFonts w:ascii="Arial Black" w:eastAsia="Times New Roman" w:hAnsi="Arial Black"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oint">
    <w:name w:val="point"/>
    <w:basedOn w:val="a"/>
    <w:rsid w:val="0071582B"/>
    <w:pPr>
      <w:ind w:firstLine="567"/>
      <w:jc w:val="both"/>
    </w:pPr>
    <w:rPr>
      <w:rFonts w:ascii="Times New Roman" w:hAnsi="Times New Roman"/>
      <w:sz w:val="24"/>
      <w:szCs w:val="24"/>
    </w:rPr>
  </w:style>
  <w:style w:type="paragraph" w:customStyle="1" w:styleId="newncpi">
    <w:name w:val="newncpi"/>
    <w:basedOn w:val="a"/>
    <w:rsid w:val="0071582B"/>
    <w:pPr>
      <w:ind w:firstLine="567"/>
      <w:jc w:val="both"/>
    </w:pPr>
    <w:rPr>
      <w:rFonts w:ascii="Times New Roman" w:hAnsi="Times New Roman"/>
      <w:sz w:val="24"/>
      <w:szCs w:val="24"/>
    </w:rPr>
  </w:style>
  <w:style w:type="paragraph" w:customStyle="1" w:styleId="article">
    <w:name w:val="article"/>
    <w:basedOn w:val="a"/>
    <w:rsid w:val="0071582B"/>
    <w:pPr>
      <w:spacing w:before="240" w:after="240"/>
      <w:ind w:left="1922" w:hanging="1355"/>
    </w:pPr>
    <w:rPr>
      <w:rFonts w:ascii="Times New Roman" w:hAnsi="Times New Roman"/>
      <w:b/>
      <w:bCs/>
      <w:sz w:val="24"/>
      <w:szCs w:val="24"/>
    </w:rPr>
  </w:style>
  <w:style w:type="paragraph" w:customStyle="1" w:styleId="comment">
    <w:name w:val="comment"/>
    <w:basedOn w:val="a"/>
    <w:rsid w:val="0071582B"/>
    <w:pPr>
      <w:ind w:firstLine="709"/>
      <w:jc w:val="both"/>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750</Words>
  <Characters>4281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2015-12-11T09:36:00Z</dcterms:created>
  <dcterms:modified xsi:type="dcterms:W3CDTF">2015-12-11T11:29:00Z</dcterms:modified>
</cp:coreProperties>
</file>