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14" w:rsidRPr="007F43A2" w:rsidRDefault="00CD3414" w:rsidP="00F93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ЭКЗАМЕНАЦИОННЫЕ БИЛЕТЫ</w:t>
      </w:r>
    </w:p>
    <w:p w:rsidR="00CD3414" w:rsidRPr="007F43A2" w:rsidRDefault="00CD3414" w:rsidP="00D073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 xml:space="preserve">для проверки знаний по вопросам охраны труда руководителей, специалистов и членов комиссий организаций Городокского района, </w:t>
      </w:r>
    </w:p>
    <w:p w:rsidR="00CD3414" w:rsidRPr="007F43A2" w:rsidRDefault="00CD3414" w:rsidP="00D073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 xml:space="preserve">не имеющих вышестоящих органов управления </w:t>
      </w:r>
    </w:p>
    <w:p w:rsidR="00CD3414" w:rsidRPr="007F43A2" w:rsidRDefault="00CD3414" w:rsidP="00DF0B76">
      <w:pPr>
        <w:widowControl w:val="0"/>
        <w:autoSpaceDE w:val="0"/>
        <w:autoSpaceDN w:val="0"/>
        <w:adjustRightInd w:val="0"/>
        <w:spacing w:after="0" w:line="240" w:lineRule="auto"/>
        <w:ind w:left="2651"/>
        <w:rPr>
          <w:rFonts w:ascii="Times New Roman" w:hAnsi="Times New Roman" w:cs="Times New Roman"/>
          <w:sz w:val="26"/>
          <w:szCs w:val="26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15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Трудовые и связанные с ними отношения, источники их регулирования.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2. Основные требования безопасности к технологическим процессам. 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Работы на высоте, требования безопасности.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Порядок создания и работы пожарно-технических комиссий.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Декларация промышленной безопасности.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причины поражения электрическим током.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42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Основные права работников.</w:t>
      </w:r>
    </w:p>
    <w:p w:rsidR="00CD3414" w:rsidRPr="007F43A2" w:rsidRDefault="00CD3414" w:rsidP="00D07307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требования к освещению производственных помещений организаций и административно-бытовых зданий.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Общие требования по охране труда к выполнению работ внутри колодцев, цистерн и других емкостных сооружений.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республиканских органов государственного управления в области обеспечения пожарной безопасности.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Экспертиза промышленной безопасности.</w:t>
      </w:r>
    </w:p>
    <w:p w:rsidR="00CD3414" w:rsidRPr="007F43A2" w:rsidRDefault="00CD3414" w:rsidP="00D07307">
      <w:pPr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Группы по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30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w w:val="96"/>
          <w:position w:val="1"/>
          <w:sz w:val="28"/>
          <w:szCs w:val="28"/>
        </w:rPr>
        <w:t xml:space="preserve">1. </w:t>
      </w:r>
      <w:r w:rsidRPr="007F43A2">
        <w:rPr>
          <w:rFonts w:ascii="Times New Roman" w:hAnsi="Times New Roman" w:cs="Times New Roman"/>
          <w:sz w:val="28"/>
          <w:szCs w:val="28"/>
        </w:rPr>
        <w:t xml:space="preserve">Основные права нанимателей. 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Санитарно-бытовое обеспечение работников. Оборудование санитарно-бытовых помещений, их размещение.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проведения аттестации рабочих мест по условиям труда.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6" w:lineRule="exact"/>
        <w:ind w:hanging="20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Система пожарной безопасности в Республике Беларусь. Государственное управление в области обеспечения пожарной безопасности.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Порядок информирования в случае возникновения чрезвычайной ситуации (аварии, инцидента).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Характеристика поражений человека электрическим током. Электрическое сопротивление организма человека.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66" w:after="0"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4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Обязанности работника по охране труда.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2. Санитарно-бытовое обеспечение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>. Основные нормативные документы.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Средства индивидуальной и коллективной защиты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>. Классификация средств защиты.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Организационно-технические мероприятия по обеспечению пожарной безопасности, обязанности руководителя объекта.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Полномочия Департамента по надзору за безопасным ведением работ в промышленности МЧС (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Госпромнадзора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).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Классификация производственных помещений по опасности</w:t>
      </w:r>
      <w:r w:rsidRPr="007F43A2">
        <w:rPr>
          <w:rFonts w:ascii="Times New Roman" w:hAnsi="Times New Roman" w:cs="Times New Roman"/>
          <w:w w:val="96"/>
          <w:sz w:val="28"/>
          <w:szCs w:val="28"/>
        </w:rPr>
        <w:t xml:space="preserve"> поражения </w:t>
      </w:r>
      <w:r w:rsidRPr="007F43A2">
        <w:rPr>
          <w:rFonts w:ascii="Times New Roman" w:hAnsi="Times New Roman" w:cs="Times New Roman"/>
          <w:sz w:val="28"/>
          <w:szCs w:val="28"/>
        </w:rPr>
        <w:t>работающих электрическим током.</w:t>
      </w:r>
    </w:p>
    <w:p w:rsidR="007F43A2" w:rsidRDefault="007F43A2" w:rsidP="00C03B34">
      <w:pPr>
        <w:widowControl w:val="0"/>
        <w:autoSpaceDE w:val="0"/>
        <w:autoSpaceDN w:val="0"/>
        <w:adjustRightInd w:val="0"/>
        <w:spacing w:before="241" w:after="0" w:line="321" w:lineRule="exact"/>
        <w:ind w:left="4074"/>
        <w:rPr>
          <w:rFonts w:ascii="Times New Roman" w:hAnsi="Times New Roman" w:cs="Times New Roman"/>
          <w:b/>
          <w:bCs/>
          <w:sz w:val="28"/>
          <w:szCs w:val="28"/>
        </w:rPr>
      </w:pPr>
    </w:p>
    <w:p w:rsidR="007F43A2" w:rsidRDefault="007F43A2" w:rsidP="00C03B34">
      <w:pPr>
        <w:widowControl w:val="0"/>
        <w:autoSpaceDE w:val="0"/>
        <w:autoSpaceDN w:val="0"/>
        <w:adjustRightInd w:val="0"/>
        <w:spacing w:before="241" w:after="0" w:line="321" w:lineRule="exact"/>
        <w:ind w:left="4074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41" w:after="0"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5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Обязанности нанимателя по обеспечению охраны труда.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Требования безопасности к производственному оборудованию.</w:t>
      </w:r>
    </w:p>
    <w:p w:rsidR="00185F2A" w:rsidRPr="007F43A2" w:rsidRDefault="00CD3414" w:rsidP="003F4206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Медицинские осмотры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. Нормативные акты по их организации и проведению. 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Пожарно-технический минимум, цель и периодичность прохождения подготовки по программе ПТМ.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Техническое расследование аварий и инцидентов на опасных производственных объектах.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Заземление 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зануление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 xml:space="preserve"> электроустановок, их защитное действие.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w w:val="96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6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Порядок заключения трудового договора.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Общий порядок приемки в эксплуатацию законченных строительством объектов.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обеспечения работников организаций специальной одеждой, специальной обувью и другими средствами индивидуальной защиты.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before="1"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Осуществление надзора и контроля в области обеспечения пожарной безопасности.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Основные требования к организации безопасной эксплуатации грузоподъемных кранов. 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Понятие шагового напряжения и напряжения прикосновения, методы освобождения.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7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before="1"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Срок трудового договора.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Требования безопасности при эксплуатации производственных зданий и сооружений.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обеспечения работников смывающими и обезвреживающими средствами.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Действия в случае возникновения пожара работника, обнаружившего пожар, руководителя, прибывшего на объект.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Производственный контроль в области промышленной безопасности (порядок организации и осуществления).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Способы и средства защиты от случайного прикосновения к токоведущим частям (меры защиты от прямого прикосновения).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36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8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Порядок заключения контрактов.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Организация надзора за техническим состоянием зданий и сооружений.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Полномочия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Департамента государственной инспекции труда Министерства труда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Беларусь.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Тушение пожаров в электроустановках.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Порядок регистрации грузоподъемных машин в органах технадзора.</w:t>
      </w:r>
    </w:p>
    <w:p w:rsidR="00CD3414" w:rsidRPr="007F43A2" w:rsidRDefault="00CD3414" w:rsidP="003F420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Лицо, ответственное за электрохозяйство, его основные обязанности, квалификация, группа по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36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9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Право граждан на охрану труда при заключении трудового договора.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положения Межотраслевых общих правил по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Основные требования охраны труда при техническом обслуживании и ремонте автомобилей.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по обеспечению безопасной эвакуации работников.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Государственное регулирование в области перевозки опасных грузов.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Охранные зоны электрических сетей напряжением до 1000 В.</w:t>
      </w:r>
    </w:p>
    <w:p w:rsidR="00F93A3D" w:rsidRDefault="00F93A3D" w:rsidP="007F43A2">
      <w:pPr>
        <w:widowControl w:val="0"/>
        <w:autoSpaceDE w:val="0"/>
        <w:autoSpaceDN w:val="0"/>
        <w:adjustRightInd w:val="0"/>
        <w:spacing w:before="236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36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10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Основания прекращения трудового договора.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Действия работодателя при отсутствии в нормативных правовых актах (документах) требований, обеспечивающих безопасные условия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Органы государственного надзора и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4. Общие принципы категорирования помещений, зданий и наружных установок по </w:t>
      </w:r>
      <w:proofErr w:type="spellStart"/>
      <w:proofErr w:type="gramStart"/>
      <w:r w:rsidRPr="007F43A2">
        <w:rPr>
          <w:rFonts w:ascii="Times New Roman" w:hAnsi="Times New Roman" w:cs="Times New Roman"/>
          <w:sz w:val="28"/>
          <w:szCs w:val="28"/>
        </w:rPr>
        <w:t>взрыво-пожарной</w:t>
      </w:r>
      <w:proofErr w:type="spellEnd"/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и пожарной опасности, классификации зон по ПУЭ.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Техническое освидетельствование грузоподъемных машин.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Требования к переносным электрическим светильникам.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11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Расторжение трудового договора по инициативе нанимателя.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Создание, оборудование, оформление и организация работы кабинетов охраны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Полномочия Государственного комитета по стандартизации Республики Беларусь в области охраны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Порядок организации и работы добровольных пожарных дружин.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Разрешение на пуск в работу грузоподъемных машин.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Требования к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работающему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в электроустановках.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22"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12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Расторжение трудового договора, заключенного на неопределенный срок, по желанию работника.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Порядок проведения и регистрации внепланового инструктажа по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Организация государственного надзора за техническим состоянием тракторов, прицепов и полуприцепов к ним, дорожно-строительных и сельскохозяйственных машин и оборудования.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пожарной безопасности к содержанию территории.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Техническое расследование причин аварий и инцидентов при перевозке опасных грузов.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Категории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 xml:space="preserve"> и обеспечение надежности электроснабжения.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22"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13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Расторжение срочного трудового договора по требованию работника.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Целевой инструктаж по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Основные задачи и функции санитарно-эпидеми</w:t>
      </w:r>
      <w:r w:rsidR="00525F30" w:rsidRPr="007F43A2">
        <w:rPr>
          <w:rFonts w:ascii="Times New Roman" w:hAnsi="Times New Roman" w:cs="Times New Roman"/>
          <w:sz w:val="28"/>
          <w:szCs w:val="28"/>
        </w:rPr>
        <w:t>ологи</w:t>
      </w:r>
      <w:r w:rsidRPr="007F43A2">
        <w:rPr>
          <w:rFonts w:ascii="Times New Roman" w:hAnsi="Times New Roman" w:cs="Times New Roman"/>
          <w:sz w:val="28"/>
          <w:szCs w:val="28"/>
        </w:rPr>
        <w:t>ческой службы.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пожарной безопасности к содержанию зданий (сооружений) и помещений.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Классификация опасных грузов. Виды опасности.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Меры безопасности при работе с электрифицированным электроинструментом.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22"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14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Дополнительные основания прекращения трудового договора с некоторыми категориями работников при определенных условиях.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Повторный инструктаж по охране труда, периодичность его проведения и оформления.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Общественный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пожарной безопасности к организации хранения веществ и материалов. 5. Обязанности потребителей транспортных работ и услуг в области перевозки опасных грузов.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и дополнительные электроизолирующие средства, применяемые в электроустановках напряжением до 1000 В.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before="114" w:after="0" w:line="307" w:lineRule="exact"/>
        <w:ind w:left="4007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114" w:after="0" w:line="30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15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Прекращение трудового договора по обстоятельствам, не зависящим от воли сторон.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Внеочередная проверка знаний руководителей и специалистов.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Полномочия на осуществление общественного контроля первичных профсоюзных организаций.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работника по обеспечению пожарной безопасности.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Обязанности производителей транспортных работ и услуг в области перевозки опасных грузов.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причины поражения электрическим током.</w:t>
      </w:r>
    </w:p>
    <w:p w:rsidR="007F43A2" w:rsidRPr="007F43A2" w:rsidRDefault="007F43A2" w:rsidP="00C03B34">
      <w:pPr>
        <w:widowControl w:val="0"/>
        <w:autoSpaceDE w:val="0"/>
        <w:autoSpaceDN w:val="0"/>
        <w:adjustRightInd w:val="0"/>
        <w:spacing w:after="0" w:line="311" w:lineRule="exact"/>
        <w:ind w:left="4007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16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Правила внутреннего трудового распорядка. Основные обязанности руководителей, специалистов и работников по их соблюдению.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Организация обучения и проверки знаний работающих по вопросам охраны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Принципы обязательного страхования от несчастных случаев на производстве и профессиональных заболеваний.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Организация работы стреловых кранов вблизи ЛЭП.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ind w:right="301" w:hanging="20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Правила оказания первой помощи пострадавшим от поражения электрическим током. 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59" w:lineRule="auto"/>
        <w:ind w:right="298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17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Режим рабочего времени.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2. Организация обучения и проверки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работающих по рабочим профессиям по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вопросам охраны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Понятие несчастного случая на производстве и профессионального заболевания.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Меры пожарной безопасности при эксплуатации электроустановок и во время грозы.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Основные требования безопасности к организации безопасной эксплуатации лифтов.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требования при допуске сторонних организаций к работам в действующих электроустановках.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177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18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Сокращенная продолжительность рабочего времени.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2. Вводный инструктаж по охране труда. Содержание, организация проведения и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регистрация.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Лица, подлежащие обязательному страхованию от несчастных случаев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3A2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Основные требования пожарной безопасности к эксплуатации вентиляционных систем. 5. Основные требования Правил устройства и безопасной эксплуатации сосудов, работающих под давлением, по обеспечению содержания сосудов в исправном состоянии и безопасных условий их работы.</w:t>
      </w:r>
    </w:p>
    <w:p w:rsidR="00CD3414" w:rsidRPr="007F43A2" w:rsidRDefault="00CD3414" w:rsidP="00A14E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820" w:hanging="17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задачи и функции государственного энергетического надзора.</w:t>
      </w:r>
    </w:p>
    <w:p w:rsidR="00F93A3D" w:rsidRDefault="00F93A3D" w:rsidP="00733194">
      <w:pPr>
        <w:widowControl w:val="0"/>
        <w:autoSpaceDE w:val="0"/>
        <w:autoSpaceDN w:val="0"/>
        <w:adjustRightInd w:val="0"/>
        <w:spacing w:before="81" w:after="0" w:line="321" w:lineRule="exact"/>
        <w:ind w:left="370"/>
        <w:rPr>
          <w:rFonts w:ascii="Times New Roman" w:hAnsi="Times New Roman" w:cs="Times New Roman"/>
          <w:b/>
          <w:bCs/>
          <w:w w:val="97"/>
          <w:sz w:val="28"/>
          <w:szCs w:val="28"/>
        </w:rPr>
      </w:pPr>
    </w:p>
    <w:p w:rsidR="00F93A3D" w:rsidRDefault="00F93A3D" w:rsidP="00733194">
      <w:pPr>
        <w:widowControl w:val="0"/>
        <w:autoSpaceDE w:val="0"/>
        <w:autoSpaceDN w:val="0"/>
        <w:adjustRightInd w:val="0"/>
        <w:spacing w:before="81" w:after="0" w:line="321" w:lineRule="exact"/>
        <w:ind w:left="370"/>
        <w:rPr>
          <w:rFonts w:ascii="Times New Roman" w:hAnsi="Times New Roman" w:cs="Times New Roman"/>
          <w:b/>
          <w:bCs/>
          <w:w w:val="97"/>
          <w:sz w:val="28"/>
          <w:szCs w:val="28"/>
        </w:rPr>
      </w:pPr>
    </w:p>
    <w:p w:rsidR="00F93A3D" w:rsidRDefault="00F93A3D" w:rsidP="00733194">
      <w:pPr>
        <w:widowControl w:val="0"/>
        <w:autoSpaceDE w:val="0"/>
        <w:autoSpaceDN w:val="0"/>
        <w:adjustRightInd w:val="0"/>
        <w:spacing w:before="81" w:after="0" w:line="321" w:lineRule="exact"/>
        <w:ind w:left="370"/>
        <w:rPr>
          <w:rFonts w:ascii="Times New Roman" w:hAnsi="Times New Roman" w:cs="Times New Roman"/>
          <w:b/>
          <w:bCs/>
          <w:w w:val="97"/>
          <w:sz w:val="28"/>
          <w:szCs w:val="28"/>
        </w:rPr>
      </w:pPr>
    </w:p>
    <w:p w:rsidR="00CD3414" w:rsidRDefault="00CD3414" w:rsidP="00733194">
      <w:pPr>
        <w:widowControl w:val="0"/>
        <w:autoSpaceDE w:val="0"/>
        <w:autoSpaceDN w:val="0"/>
        <w:adjustRightInd w:val="0"/>
        <w:spacing w:before="81" w:after="0" w:line="321" w:lineRule="exact"/>
        <w:ind w:left="370"/>
        <w:rPr>
          <w:rFonts w:ascii="Times New Roman" w:hAnsi="Times New Roman" w:cs="Times New Roman"/>
          <w:b/>
          <w:bCs/>
          <w:w w:val="97"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w w:val="97"/>
          <w:sz w:val="28"/>
          <w:szCs w:val="28"/>
        </w:rPr>
        <w:t xml:space="preserve"> </w:t>
      </w:r>
    </w:p>
    <w:p w:rsidR="00F93A3D" w:rsidRPr="007F43A2" w:rsidRDefault="00F93A3D" w:rsidP="00733194">
      <w:pPr>
        <w:widowControl w:val="0"/>
        <w:autoSpaceDE w:val="0"/>
        <w:autoSpaceDN w:val="0"/>
        <w:adjustRightInd w:val="0"/>
        <w:spacing w:before="81" w:after="0" w:line="321" w:lineRule="exact"/>
        <w:ind w:left="370"/>
        <w:rPr>
          <w:rFonts w:ascii="Times New Roman" w:hAnsi="Times New Roman" w:cs="Times New Roman"/>
          <w:b/>
          <w:bCs/>
          <w:w w:val="97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81" w:after="0"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19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Перерывы для отдыха и питания. Дополнительные специальные перерывы.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Проверка и пересмотр инструкций по охране труда.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Страхователи по обязательному страхованию от несчастных случаев на производстве и профессиональных заболеваний. Сроки регистрации (перерегистрации) страхователя.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пожарной безопасности при эксплуатации систем отопления.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Подготовка персонала, эксплуатирующего опасные производственные объекты, допуск к самостоятельной работе.</w:t>
      </w:r>
    </w:p>
    <w:p w:rsidR="00CD3414" w:rsidRPr="007F43A2" w:rsidRDefault="00CD3414" w:rsidP="00F93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Технические мероприятия, обеспечивающие безопасность работ в электроустановках со снятием напряжения.</w:t>
      </w:r>
    </w:p>
    <w:p w:rsidR="00F93A3D" w:rsidRDefault="00F93A3D" w:rsidP="00F93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F93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20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Работа в ночное время, выходные и праздничные дни.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разделы инструкций по охране труда, их содержание.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before="1"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Обязанности и права страхователя.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Содержание технических сре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>отивопожарной защиты и первичных средств пожаротушения.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9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Основные требования безопасности к организации безопасной эксплуатации лифтов. 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Заземление 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зануление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 xml:space="preserve"> электроустановок, их защитное действие.</w:t>
      </w:r>
    </w:p>
    <w:p w:rsidR="007F43A2" w:rsidRPr="007F43A2" w:rsidRDefault="007F43A2" w:rsidP="00C03B3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w w:val="97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21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Сверхурочная работа, ограничение продолжительности сверхурочной работы.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Виды инструкций по охране труда. Порядок их разработки, согласования и утверждения.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Виды страховых выплат, на которые имеет право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застрахованный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при страховом случае.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Пожарно-технический минимум, цель и периодичность прохождения подготовки по программе ПТМ.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Общие требования к организации безопасной эксплуатации объектов газораспределительной системы 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A14E5C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Характеристика поражений человека электрическим током. Электрическое сопротивление организма человека.</w:t>
      </w: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22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Виды отпусков и порядок их предоставления.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Организация работы по охране труда. Система управления охраной труда в организации.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Права и обязанности застрахованного.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 к системам пожарной сигнализации, системам оповещения людей о пожаре и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управления эвакуацией, автономным пожарным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Порядок приемки в эксплуатацию объектов газораспределительной системы 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Периодичность проверки знаний по вопросам охраны труда у электротехнического персонала. Внеочередная проверка знаний.</w:t>
      </w: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23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Труд молодежи. Права и гарантии несовершеннолетних в трудовых правоотношениях.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Планирование работы и мероприятий по охране труда.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расследования несчастного случая на производстве.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противопожарному водоснабжению.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Требования к должностным лицам и обслуживающему персоналу организаций, эксплуатирующих объекты газораспределительной системы 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>.</w:t>
      </w:r>
    </w:p>
    <w:p w:rsidR="00CD3414" w:rsidRPr="007F43A2" w:rsidRDefault="00CD3414" w:rsidP="006A316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Технические мероприятия, обеспечивающие безопасность работ в электроустановках со снятием напряжения.</w:t>
      </w:r>
    </w:p>
    <w:p w:rsidR="00CD3414" w:rsidRPr="007F43A2" w:rsidRDefault="00CD3414" w:rsidP="00DF0B76">
      <w:pPr>
        <w:widowControl w:val="0"/>
        <w:autoSpaceDE w:val="0"/>
        <w:autoSpaceDN w:val="0"/>
        <w:adjustRightInd w:val="0"/>
        <w:spacing w:after="0" w:line="283" w:lineRule="exact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24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Особенности регулирования труда женщин.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2. Организация контроля за соблюдением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работающими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требований по охране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Документ, который составляется по результатам расследования несчастного случая. Порядок его утверждения и направления.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первичным средствам пожаротушения.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Основные требования к организации безопасной эксплуатации котлов.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Категории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7F43A2">
        <w:rPr>
          <w:rFonts w:ascii="Times New Roman" w:hAnsi="Times New Roman" w:cs="Times New Roman"/>
          <w:sz w:val="28"/>
          <w:szCs w:val="28"/>
        </w:rPr>
        <w:t xml:space="preserve"> и обеспечение надежности электроснабжения.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308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25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Работы, на которых запрещается применение труда женщин. Ограничение труда женщин.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Комиссии по охране труда организации.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Несчастные случаи, подлежащие специальному расследованию.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Виды огневых работ и их пожарная опасность. Требования к исполнителям огневых работ.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Порядок подготовки персонала к действиям в аварийных ситуациях.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Порядок допуска в эксплуатацию электроустановок. Техническая документация, в соответствии с которой электроустановки допускаются к эксплуатации.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26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Компенсации работникам по условиям труда. Порядок их предоставления.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задачи службы охраны труда организации.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специального расследования несчастных случаев.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организации постоянных мест проведения огневых работ.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Порядок ввода в эксплуатацию опасного производственного объекта после остановочного ремонта.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Требования к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работающему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в электроустановках.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93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27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Дисциплинарная ответственность работников. Порядок и сроки применения дисциплинарных взысканий.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Первичный инструктаж по охране труда на рабочем месте. Содержание, порядок проведения и оформление.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Срок проведения специального расследования несчастного случая на производстве.  Документы, которые составляются по результатам специального расследования.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организации временных мест проведения огневых работ.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Ответственность за нарушение законодательства в области промышленной безопасности и перевозки опасных грузов.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Организационные мероприятия, обеспечивающие безопасность работы в электроустановках.</w:t>
      </w:r>
    </w:p>
    <w:p w:rsidR="00CD3414" w:rsidRPr="007F43A2" w:rsidRDefault="00CD3414" w:rsidP="00C03B34">
      <w:pPr>
        <w:widowControl w:val="0"/>
        <w:autoSpaceDE w:val="0"/>
        <w:autoSpaceDN w:val="0"/>
        <w:adjustRightInd w:val="0"/>
        <w:spacing w:after="0" w:line="283" w:lineRule="exact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28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Обязанности нанимателя по отстранению работника от работы.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Разработка и утверждение отраслевых правил по охране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Полномочный представитель нанимателя по расследованию несчастных случаев на производстве и профессиональных заболеваний.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Организация технического диагностирования и диагностики технических устройств в организации.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Способы и средства, применяемые для защиты от поражения электрическим током при прикосновении к металлическим нетоковедущим частям, оказавшимся под напряжением (меры защиты при косвенном прикосновении).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79" w:after="0"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29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Понятие и стороны коллективного договора и соглашения.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Межотраслевые и отраслевые нормативные правовые акты по охране труда. Порядок их разработки и принятия.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расследования случаев профессиональных заболеваний.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организации проведения огневых работ в закрытых емкостных сооружениях.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Меры по обеспечению взрывобезопасности технологического процесса.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Периодичность проверки знаний по вопросам охраны труда у электротехнического персонала. Внеочередная проверка знаний.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30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30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Порядок заключения и исполнения коллективных договоров и соглашений.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Организация обучения, инструктирования и проверки знаний по охране труда руководителей и специалистов.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Обязанности нанимателя при проведении специального расследования несчастного случая.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Классификация опасных грузов. Виды 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Порядок проектирования, строительства, приемки в эксплуатацию и регистрации </w:t>
      </w:r>
      <w:proofErr w:type="spellStart"/>
      <w:proofErr w:type="gramStart"/>
      <w:r w:rsidRPr="007F43A2">
        <w:rPr>
          <w:rFonts w:ascii="Times New Roman" w:hAnsi="Times New Roman" w:cs="Times New Roman"/>
          <w:sz w:val="28"/>
          <w:szCs w:val="28"/>
        </w:rPr>
        <w:t>взрыво-пожароопасных</w:t>
      </w:r>
      <w:proofErr w:type="spellEnd"/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производств и объектов.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Правила оказания первой помощи пострадавшим от поражения электрическим током.</w:t>
      </w: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31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Содержание коллективных договоров и соглашений.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Служба охраны труда республиканского органа государственного управления, иной государственной организации, подчиненной Правительству Республики Беларусь.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определения степени вины застрахованного в причинении или увеличении вреда своему здоровью.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разработке, утверждению и содержанию инструкций о мерах пожарной безопасности.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Требования промышленной безопасности к эксплуатации опасного производственного объекта (обязанности субъектов промышленной безопасности).</w:t>
      </w:r>
    </w:p>
    <w:p w:rsidR="007F43A2" w:rsidRDefault="00CD3414" w:rsidP="007F43A2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6. Лицо, ответственное за электрохозяйство, его основные обязанности, квалификация, группа по </w:t>
      </w:r>
      <w:proofErr w:type="spellStart"/>
      <w:r w:rsidRPr="007F43A2">
        <w:rPr>
          <w:rFonts w:ascii="Times New Roman" w:hAnsi="Times New Roman" w:cs="Times New Roman"/>
          <w:sz w:val="28"/>
          <w:szCs w:val="28"/>
        </w:rPr>
        <w:t>электробезопасности.</w:t>
      </w:r>
      <w:proofErr w:type="spellEnd"/>
    </w:p>
    <w:p w:rsidR="007F43A2" w:rsidRDefault="007F43A2" w:rsidP="007F43A2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3D" w:rsidRDefault="00F93A3D" w:rsidP="007F43A2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32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Порядок рассмотрения индивидуальных трудовых споров.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Полномочия республиканских органов государственного управления и иных государственных организаций, подчиненных Правительству Республики Беларусь, в области охраны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3. Действия нанимателя (страхователя) по </w:t>
      </w:r>
      <w:proofErr w:type="gramStart"/>
      <w:r w:rsidRPr="007F43A2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7F43A2">
        <w:rPr>
          <w:rFonts w:ascii="Times New Roman" w:hAnsi="Times New Roman" w:cs="Times New Roman"/>
          <w:sz w:val="28"/>
          <w:szCs w:val="28"/>
        </w:rPr>
        <w:t xml:space="preserve"> расследования несчастного случая.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Ответственность за нарушение требований пожарной безопасности.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Обязанности руководства организации по содержанию котлов в исправном состоянии и безопасной эксплуатации.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Организационные мероприятия, обеспечивающие безопасность работы в электроустановках.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308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33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Исполнение решения комиссии по трудовым спорам.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принципы государственной политики в области охраны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Случаи оформления происшествий на производстве актом формы НП.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и ответственность руководителей и исполнителей огневых работ.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Порядок допуска сторонних организаций, занимающихся монтажом, наладкой и диагностированием оборудования на опасном производственном объекте.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Способы и средства защиты от случайного прикосновения к токоведущим частям (меры защиты от прямого прикосновения).</w:t>
      </w:r>
    </w:p>
    <w:p w:rsidR="00CD3414" w:rsidRPr="007F43A2" w:rsidRDefault="00CD3414" w:rsidP="00E25921">
      <w:pPr>
        <w:widowControl w:val="0"/>
        <w:autoSpaceDE w:val="0"/>
        <w:autoSpaceDN w:val="0"/>
        <w:adjustRightInd w:val="0"/>
        <w:spacing w:after="0" w:line="283" w:lineRule="exact"/>
        <w:ind w:left="340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308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34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Виды ответственности за нарушение законодательства о труде и об охране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Основные законодательные акты Республики Беларусь по охране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Лица, имеющие право на получение ежемесячной страховой выплаты в случае смерти застрахованного.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Требования, предъявляемые к первичным средствам пожаротушения.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 xml:space="preserve">5. Опасные производственные объекты (что к ним относится, порядок идентификации). 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Основные причины поражения электрическим током.</w:t>
      </w:r>
    </w:p>
    <w:p w:rsidR="00CD3414" w:rsidRPr="007F43A2" w:rsidRDefault="00CD3414" w:rsidP="007F43A2">
      <w:pPr>
        <w:widowControl w:val="0"/>
        <w:autoSpaceDE w:val="0"/>
        <w:autoSpaceDN w:val="0"/>
        <w:adjustRightInd w:val="0"/>
        <w:spacing w:before="236" w:after="0" w:line="31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F43A2">
        <w:rPr>
          <w:rFonts w:ascii="Times New Roman" w:hAnsi="Times New Roman" w:cs="Times New Roman"/>
          <w:b/>
          <w:bCs/>
          <w:sz w:val="28"/>
          <w:szCs w:val="28"/>
        </w:rPr>
        <w:t>БИЛЕТ № 35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1. Административная ответственность за нарушение нормативных правовых актов по охране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2. Понятие охраны труда. Социально-экономическое значение охраны труда.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3. Порядок разрешения разногласий по вопросам расследования, оформления и учета несчастных случаев на производстве.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5. Правовое регулирование отношений в области промышленной безопасности.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A2">
        <w:rPr>
          <w:rFonts w:ascii="Times New Roman" w:hAnsi="Times New Roman" w:cs="Times New Roman"/>
          <w:sz w:val="28"/>
          <w:szCs w:val="28"/>
        </w:rPr>
        <w:t>6. Меры безопасности при работе с электрифицированным электроинструментом.</w:t>
      </w:r>
    </w:p>
    <w:p w:rsidR="00CD3414" w:rsidRPr="007F43A2" w:rsidRDefault="00CD3414" w:rsidP="0048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414" w:rsidRPr="007F43A2" w:rsidRDefault="00CD3414" w:rsidP="00E25921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7F43A2" w:rsidRPr="007F43A2" w:rsidRDefault="007F43A2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sectPr w:rsidR="007F43A2" w:rsidRPr="007F43A2" w:rsidSect="00F93A3D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B34"/>
    <w:rsid w:val="00102F6E"/>
    <w:rsid w:val="00185F2A"/>
    <w:rsid w:val="001A0141"/>
    <w:rsid w:val="001A015F"/>
    <w:rsid w:val="001F5A0E"/>
    <w:rsid w:val="002F2ECD"/>
    <w:rsid w:val="003A08B0"/>
    <w:rsid w:val="003F4206"/>
    <w:rsid w:val="004711D6"/>
    <w:rsid w:val="00481B7B"/>
    <w:rsid w:val="00493572"/>
    <w:rsid w:val="004A0BE9"/>
    <w:rsid w:val="00525F30"/>
    <w:rsid w:val="005E630B"/>
    <w:rsid w:val="006A3166"/>
    <w:rsid w:val="00733194"/>
    <w:rsid w:val="007F43A2"/>
    <w:rsid w:val="00A14E5C"/>
    <w:rsid w:val="00C00A11"/>
    <w:rsid w:val="00C03B34"/>
    <w:rsid w:val="00CD281C"/>
    <w:rsid w:val="00CD3414"/>
    <w:rsid w:val="00D07307"/>
    <w:rsid w:val="00DF0B76"/>
    <w:rsid w:val="00E25921"/>
    <w:rsid w:val="00F4414F"/>
    <w:rsid w:val="00F93A3D"/>
    <w:rsid w:val="00FF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BE2C4-BEDF-468A-830C-DCC23F00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2188</Words>
  <Characters>16117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22</Company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SinickayVN</dc:creator>
  <cp:keywords/>
  <dc:description/>
  <cp:lastModifiedBy>UserPc</cp:lastModifiedBy>
  <cp:revision>5</cp:revision>
  <cp:lastPrinted>2020-02-19T05:55:00Z</cp:lastPrinted>
  <dcterms:created xsi:type="dcterms:W3CDTF">2019-06-12T12:39:00Z</dcterms:created>
  <dcterms:modified xsi:type="dcterms:W3CDTF">2020-05-05T09:21:00Z</dcterms:modified>
</cp:coreProperties>
</file>