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E8577C" w:rsidRPr="00FB5433" w:rsidRDefault="00617D51" w:rsidP="00E8577C">
      <w:pPr>
        <w:spacing w:after="0" w:line="240" w:lineRule="auto"/>
        <w:ind w:left="-567" w:firstLine="14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B5433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5DC1FA2">
            <wp:simplePos x="0" y="0"/>
            <wp:positionH relativeFrom="margin">
              <wp:posOffset>-219075</wp:posOffset>
            </wp:positionH>
            <wp:positionV relativeFrom="margin">
              <wp:align>top</wp:align>
            </wp:positionV>
            <wp:extent cx="2371725" cy="4149090"/>
            <wp:effectExtent l="0" t="0" r="9525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14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77C" w:rsidRPr="00FB5433">
        <w:rPr>
          <w:rFonts w:ascii="Times New Roman" w:hAnsi="Times New Roman" w:cs="Times New Roman"/>
          <w:b/>
          <w:sz w:val="36"/>
          <w:szCs w:val="36"/>
        </w:rPr>
        <w:t>Азартная игра – это финансовый риск, а не способ дохода!</w:t>
      </w:r>
    </w:p>
    <w:p w:rsidR="00BD7D58" w:rsidRPr="00905478" w:rsidRDefault="00E8577C" w:rsidP="00E8577C">
      <w:pPr>
        <w:spacing w:after="0" w:line="240" w:lineRule="auto"/>
        <w:ind w:left="-567" w:firstLine="14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8577C" w:rsidRPr="00FB5433" w:rsidRDefault="00E8577C" w:rsidP="00905478">
      <w:pPr>
        <w:ind w:left="-426" w:firstLine="426"/>
        <w:jc w:val="both"/>
        <w:rPr>
          <w:rFonts w:ascii="Times New Roman" w:hAnsi="Times New Roman" w:cs="Times New Roman"/>
          <w:sz w:val="30"/>
          <w:szCs w:val="30"/>
        </w:rPr>
      </w:pPr>
      <w:r w:rsidRPr="00FB5433">
        <w:rPr>
          <w:rFonts w:ascii="Times New Roman" w:hAnsi="Times New Roman" w:cs="Times New Roman"/>
          <w:b/>
          <w:i/>
          <w:sz w:val="30"/>
          <w:szCs w:val="30"/>
        </w:rPr>
        <w:t>Главная ловушка</w:t>
      </w:r>
      <w:r w:rsidRPr="00FB5433">
        <w:rPr>
          <w:rFonts w:ascii="Times New Roman" w:hAnsi="Times New Roman" w:cs="Times New Roman"/>
          <w:sz w:val="30"/>
          <w:szCs w:val="30"/>
        </w:rPr>
        <w:t xml:space="preserve"> – иллюзия быстрой и легкой прибыли, которая затягивает и приводит к игровой зависимости. Человек теряет контроль над тратами, влезает в долги, продает имущество и разрушает отношения с близкими.</w:t>
      </w:r>
    </w:p>
    <w:p w:rsidR="00FB5433" w:rsidRPr="00FB5433" w:rsidRDefault="00FB5433" w:rsidP="00FB5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FB54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Что делать при наличии игровой зависимости?</w:t>
      </w:r>
    </w:p>
    <w:p w:rsidR="00FB5433" w:rsidRPr="00FB5433" w:rsidRDefault="00FB5433" w:rsidP="00FB543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B5433">
        <w:rPr>
          <w:rFonts w:ascii="Times New Roman" w:eastAsia="Times New Roman" w:hAnsi="Times New Roman" w:cs="Times New Roman"/>
          <w:sz w:val="30"/>
          <w:szCs w:val="30"/>
          <w:lang w:eastAsia="ru-RU"/>
        </w:rPr>
        <w:t>Сначала необходимо выяснить, действительно ли речь идет о пристрастии к азартным играм, которое уже дошло до стадии болезни. Для этого следует обратиться в специализированную консультацию.</w:t>
      </w:r>
    </w:p>
    <w:p w:rsidR="00FB5433" w:rsidRPr="00FB5433" w:rsidRDefault="00FB5433" w:rsidP="00FB5433">
      <w:pPr>
        <w:pStyle w:val="ConsPlusNormal"/>
        <w:ind w:left="-426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FB5433">
        <w:rPr>
          <w:rFonts w:ascii="Times New Roman" w:hAnsi="Times New Roman" w:cs="Times New Roman"/>
          <w:sz w:val="30"/>
          <w:szCs w:val="30"/>
        </w:rPr>
        <w:t xml:space="preserve">Любой гражданин может </w:t>
      </w:r>
      <w:r w:rsidRPr="00FB5433">
        <w:rPr>
          <w:rFonts w:ascii="Times New Roman" w:hAnsi="Times New Roman" w:cs="Times New Roman"/>
          <w:b/>
          <w:i/>
          <w:sz w:val="30"/>
          <w:szCs w:val="30"/>
        </w:rPr>
        <w:t>самостоятельно</w:t>
      </w:r>
      <w:r w:rsidRPr="00FB543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FB5433">
        <w:rPr>
          <w:rFonts w:ascii="Times New Roman" w:hAnsi="Times New Roman" w:cs="Times New Roman"/>
          <w:b/>
          <w:i/>
          <w:sz w:val="30"/>
          <w:szCs w:val="30"/>
        </w:rPr>
        <w:t>ограничить</w:t>
      </w:r>
      <w:r w:rsidRPr="00FB543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FB5433">
        <w:rPr>
          <w:rFonts w:ascii="Times New Roman" w:hAnsi="Times New Roman" w:cs="Times New Roman"/>
          <w:b/>
          <w:i/>
          <w:sz w:val="30"/>
          <w:szCs w:val="30"/>
        </w:rPr>
        <w:t>себя</w:t>
      </w:r>
      <w:r w:rsidRPr="00FB543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B5433">
        <w:rPr>
          <w:rFonts w:ascii="Times New Roman" w:hAnsi="Times New Roman" w:cs="Times New Roman"/>
          <w:sz w:val="30"/>
          <w:szCs w:val="30"/>
        </w:rPr>
        <w:t>в посещении игорных заведений на срок от шести месяцев до трех лет путем подачи соответствующего письменного заявления любому организатору азартных игр республики. Данное заявление возврату не подлежит и рассматривается как заявление, поданное всем организаторам азартных игр на территории Республики Беларусь. Таким образом, подав заявление любому организатору азартных игр, физическое лицо ограничивает себя в посещении всех игорных заведений на территории Республики Беларусь.</w:t>
      </w:r>
    </w:p>
    <w:p w:rsidR="00FB5433" w:rsidRPr="00FB5433" w:rsidRDefault="00FB5433" w:rsidP="00FB5433">
      <w:pPr>
        <w:pStyle w:val="ConsPlusNormal"/>
        <w:ind w:left="-426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FB5433">
        <w:rPr>
          <w:rFonts w:ascii="Times New Roman" w:hAnsi="Times New Roman" w:cs="Times New Roman"/>
          <w:sz w:val="30"/>
          <w:szCs w:val="30"/>
        </w:rPr>
        <w:t>Соответственно организаторам азартных игр запрещается допускать в игорное заведение физических лиц, самостоятельно ограничивших себя в посещении игорных заведений.</w:t>
      </w:r>
    </w:p>
    <w:p w:rsidR="00B537E8" w:rsidRDefault="00B537E8" w:rsidP="00905478">
      <w:pPr>
        <w:ind w:left="-426" w:firstLine="426"/>
        <w:jc w:val="both"/>
        <w:rPr>
          <w:rFonts w:ascii="Times New Roman" w:hAnsi="Times New Roman" w:cs="Times New Roman"/>
          <w:sz w:val="30"/>
          <w:szCs w:val="30"/>
        </w:rPr>
      </w:pPr>
      <w:r w:rsidRPr="00FB5433">
        <w:rPr>
          <w:rFonts w:ascii="Times New Roman" w:hAnsi="Times New Roman" w:cs="Times New Roman"/>
          <w:sz w:val="30"/>
          <w:szCs w:val="30"/>
        </w:rPr>
        <w:t xml:space="preserve">На сайте МНС в разделе </w:t>
      </w:r>
      <w:r w:rsidR="00434164" w:rsidRPr="00FB5433">
        <w:rPr>
          <w:rFonts w:ascii="Times New Roman" w:hAnsi="Times New Roman" w:cs="Times New Roman"/>
          <w:sz w:val="30"/>
          <w:szCs w:val="30"/>
        </w:rPr>
        <w:t xml:space="preserve">«Налоговый контроль», затем вкладка </w:t>
      </w:r>
      <w:r w:rsidRPr="00FB5433">
        <w:rPr>
          <w:rFonts w:ascii="Times New Roman" w:hAnsi="Times New Roman" w:cs="Times New Roman"/>
          <w:sz w:val="30"/>
          <w:szCs w:val="30"/>
        </w:rPr>
        <w:t xml:space="preserve">«игорный бизнес» </w:t>
      </w:r>
      <w:r w:rsidR="00434164" w:rsidRPr="00FB5433">
        <w:rPr>
          <w:rFonts w:ascii="Times New Roman" w:hAnsi="Times New Roman" w:cs="Times New Roman"/>
          <w:sz w:val="30"/>
          <w:szCs w:val="30"/>
        </w:rPr>
        <w:t xml:space="preserve">и во вкладке </w:t>
      </w:r>
      <w:r w:rsidRPr="00FB5433">
        <w:rPr>
          <w:rFonts w:ascii="Times New Roman" w:hAnsi="Times New Roman" w:cs="Times New Roman"/>
          <w:sz w:val="30"/>
          <w:szCs w:val="30"/>
        </w:rPr>
        <w:t xml:space="preserve">«информация для физических лиц» размещена интернет-ссылка, по которой можно перейти на сайт ГУ «РНПЦ психического здоровья» и пройти анонимно тест на предмет выявления зависимости от азартных игр  «Тест на определение уровня зависимости от азартных игр», а также размещен список государственных организаций здравоохранения Республики Беларусь, оказывающих специализированную наркологическую помощь лицам, страдающим паталогическим влечением к азартным играм. </w:t>
      </w:r>
    </w:p>
    <w:p w:rsidR="00052645" w:rsidRPr="00052645" w:rsidRDefault="00052645" w:rsidP="00052645">
      <w:pPr>
        <w:ind w:left="-426" w:firstLine="426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052645">
        <w:rPr>
          <w:rFonts w:ascii="Times New Roman" w:hAnsi="Times New Roman" w:cs="Times New Roman"/>
          <w:b/>
          <w:i/>
          <w:sz w:val="30"/>
          <w:szCs w:val="30"/>
        </w:rPr>
        <w:t>Азартные игры – это не способ заработка, а высокорискованная деятельность с негативными последствиями!</w:t>
      </w:r>
    </w:p>
    <w:p w:rsidR="00052645" w:rsidRPr="00FB5433" w:rsidRDefault="00052645" w:rsidP="00905478">
      <w:pPr>
        <w:ind w:left="-426" w:firstLine="426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sectPr w:rsidR="00052645" w:rsidRPr="00FB5433" w:rsidSect="00FB5433">
      <w:pgSz w:w="11906" w:h="16838"/>
      <w:pgMar w:top="567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00AB8"/>
    <w:multiLevelType w:val="hybridMultilevel"/>
    <w:tmpl w:val="6330AEC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6BC"/>
    <w:rsid w:val="00052645"/>
    <w:rsid w:val="001C5AD7"/>
    <w:rsid w:val="00287DDA"/>
    <w:rsid w:val="004050A4"/>
    <w:rsid w:val="00434164"/>
    <w:rsid w:val="00617D51"/>
    <w:rsid w:val="00905478"/>
    <w:rsid w:val="009370B5"/>
    <w:rsid w:val="00B537E8"/>
    <w:rsid w:val="00BC36BC"/>
    <w:rsid w:val="00BD7D58"/>
    <w:rsid w:val="00E40CCF"/>
    <w:rsid w:val="00E8577C"/>
    <w:rsid w:val="00F1569D"/>
    <w:rsid w:val="00FB5433"/>
    <w:rsid w:val="00FC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96f,#9fc,#6f9,#0f9,#06f,#39f,#6ff,#c6f"/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51FAD178"/>
  <w15:chartTrackingRefBased/>
  <w15:docId w15:val="{9A2BBC6B-E0B5-4C5D-8BC8-293ACE674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94B"/>
    <w:pPr>
      <w:ind w:left="720"/>
      <w:contextualSpacing/>
    </w:pPr>
  </w:style>
  <w:style w:type="paragraph" w:customStyle="1" w:styleId="ConsPlusNormal">
    <w:name w:val="ConsPlusNormal"/>
    <w:rsid w:val="00FB543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D5C64-0DE3-431F-B289-34DFAD2E6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Мельникова Виктория Ивановна</dc:creator>
  <cp:keywords/>
  <dc:description/>
  <cp:lastModifiedBy>Мельникова Виктория Ивановна</cp:lastModifiedBy>
  <cp:revision>5</cp:revision>
  <dcterms:created xsi:type="dcterms:W3CDTF">2025-06-04T13:07:00Z</dcterms:created>
  <dcterms:modified xsi:type="dcterms:W3CDTF">2025-12-03T10:55:00Z</dcterms:modified>
</cp:coreProperties>
</file>