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EA" w:rsidRDefault="00310EEA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310EEA" w:rsidRDefault="00310EEA">
      <w:pPr>
        <w:pStyle w:val="newncpi"/>
        <w:ind w:firstLine="0"/>
        <w:jc w:val="center"/>
      </w:pPr>
      <w:r>
        <w:rPr>
          <w:rStyle w:val="datepr"/>
        </w:rPr>
        <w:t>6 февраля 2017 г.</w:t>
      </w:r>
      <w:r>
        <w:rPr>
          <w:rStyle w:val="number"/>
        </w:rPr>
        <w:t xml:space="preserve"> № 84</w:t>
      </w:r>
    </w:p>
    <w:p w:rsidR="00310EEA" w:rsidRDefault="00310EEA">
      <w:pPr>
        <w:pStyle w:val="title"/>
      </w:pPr>
      <w:r>
        <w:t>О включении жилого дома в регистр учета пустующих домов, находящихся в сельской местности</w:t>
      </w:r>
    </w:p>
    <w:p w:rsidR="00310EEA" w:rsidRDefault="00310EEA">
      <w:pPr>
        <w:pStyle w:val="preamble"/>
      </w:pPr>
      <w:proofErr w:type="gramStart"/>
      <w:r>
        <w:t>На основании Указа Президента Республики Беларусь от 23 февраля 2012 г. № 100 «О мерах по совершенствованию учета и сокращению количества пустующих и ветхих домов в сельской местности» (далее – Указ), Положения о порядке ведения регистра учета пустующих домов, находящихся в сельской местности, утвержденного постановлением Совета Министров Республики Беларусь от 31 марта 2006 г. № 433, рассмотрев представленные комиссией по обследованию состояния жилых</w:t>
      </w:r>
      <w:proofErr w:type="gramEnd"/>
      <w:r>
        <w:t xml:space="preserve"> домов документы в отношении пустующего жилого дома, расположенного по адресу: </w:t>
      </w:r>
      <w:proofErr w:type="spellStart"/>
      <w:r>
        <w:t>Городокский</w:t>
      </w:r>
      <w:proofErr w:type="spellEnd"/>
      <w:r>
        <w:t xml:space="preserve"> р-н, Первомайский сельсовет, д. </w:t>
      </w:r>
      <w:proofErr w:type="spellStart"/>
      <w:r>
        <w:t>Борисенки</w:t>
      </w:r>
      <w:proofErr w:type="spellEnd"/>
      <w:r>
        <w:t>, ул. </w:t>
      </w:r>
      <w:proofErr w:type="gramStart"/>
      <w:r>
        <w:t>Центральная</w:t>
      </w:r>
      <w:proofErr w:type="gramEnd"/>
      <w:r>
        <w:t xml:space="preserve">, д. 2, </w:t>
      </w:r>
      <w:proofErr w:type="spellStart"/>
      <w:r>
        <w:t>Городокский</w:t>
      </w:r>
      <w:proofErr w:type="spellEnd"/>
      <w:r>
        <w:t xml:space="preserve"> районный исполнительный комитет РЕШИЛ:</w:t>
      </w:r>
    </w:p>
    <w:p w:rsidR="00310EEA" w:rsidRDefault="00310EEA">
      <w:pPr>
        <w:pStyle w:val="point"/>
      </w:pPr>
      <w:r>
        <w:t>1. Принять к сведению, что после опубликования 24 декабря 2017 г. в газете «</w:t>
      </w:r>
      <w:proofErr w:type="spellStart"/>
      <w:r>
        <w:t>Гарадоцк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веснiк</w:t>
      </w:r>
      <w:proofErr w:type="spellEnd"/>
      <w:r>
        <w:t xml:space="preserve">» № 99 сведений о пустующих жилых домах, подлежащих включению в регистр учета пустующих домов, находящихся в сельской местности, в отношении пустующего дома, расположенного по адресу: </w:t>
      </w:r>
      <w:proofErr w:type="spellStart"/>
      <w:r>
        <w:t>Городокский</w:t>
      </w:r>
      <w:proofErr w:type="spellEnd"/>
      <w:r>
        <w:t xml:space="preserve"> р-н, Первомайский сельсовет, д. </w:t>
      </w:r>
      <w:proofErr w:type="spellStart"/>
      <w:r>
        <w:t>Борисенки</w:t>
      </w:r>
      <w:proofErr w:type="spellEnd"/>
      <w:r>
        <w:t>, ул. </w:t>
      </w:r>
      <w:proofErr w:type="gramStart"/>
      <w:r>
        <w:t>Центральная</w:t>
      </w:r>
      <w:proofErr w:type="gramEnd"/>
      <w:r>
        <w:t>, д. 2, уведомлений от заинтересованных лиц о намерении использовать данный жилой дом для проживания в районный исполнительный комитет не поступило.</w:t>
      </w:r>
    </w:p>
    <w:p w:rsidR="00310EEA" w:rsidRDefault="00310EEA">
      <w:pPr>
        <w:pStyle w:val="point"/>
      </w:pPr>
      <w:r>
        <w:t xml:space="preserve">2. Включить жилой дом, расположенный по адресу: </w:t>
      </w:r>
      <w:proofErr w:type="spellStart"/>
      <w:r>
        <w:t>Городокский</w:t>
      </w:r>
      <w:proofErr w:type="spellEnd"/>
      <w:r>
        <w:t xml:space="preserve"> р-н, Первомайский сельсовет, д. </w:t>
      </w:r>
      <w:proofErr w:type="spellStart"/>
      <w:r>
        <w:t>Борисенки</w:t>
      </w:r>
      <w:proofErr w:type="spellEnd"/>
      <w:r>
        <w:t>, ул. </w:t>
      </w:r>
      <w:proofErr w:type="gramStart"/>
      <w:r>
        <w:t>Центральная</w:t>
      </w:r>
      <w:proofErr w:type="gramEnd"/>
      <w:r>
        <w:t xml:space="preserve">, д. 2, размером 5,15 х 9,70 метров из бревенчатых стен общей площадью 50,0 кв. м., 1940 года постройки, с составными частями и принадлежностями, включая хозяйственные и иные постройки, не используемый для проживания в течение более трех лет подряд, </w:t>
      </w:r>
      <w:proofErr w:type="gramStart"/>
      <w:r>
        <w:t>сведения</w:t>
      </w:r>
      <w:proofErr w:type="gramEnd"/>
      <w:r>
        <w:t xml:space="preserve"> о собственниках которого отсутствуют, в регистр учета пустующих домов, находящихся в сельской местности.</w:t>
      </w:r>
    </w:p>
    <w:p w:rsidR="00310EEA" w:rsidRDefault="00310EEA">
      <w:pPr>
        <w:pStyle w:val="point"/>
      </w:pPr>
      <w:r>
        <w:t>3. Отделу архитектуры и строительства райисполкома в месячный срок со дня принятия настоящего решения:</w:t>
      </w:r>
    </w:p>
    <w:p w:rsidR="00310EEA" w:rsidRDefault="00310EEA">
      <w:pPr>
        <w:pStyle w:val="newncpi"/>
      </w:pPr>
      <w:r>
        <w:t>внести соответствующую регистрационную запись в регистр учета пустующих домов, находящихся в сельской местности;</w:t>
      </w:r>
    </w:p>
    <w:p w:rsidR="00310EEA" w:rsidRDefault="00310EEA">
      <w:pPr>
        <w:pStyle w:val="newncpi"/>
      </w:pPr>
      <w:r>
        <w:t>изготовить выписку из регистра;</w:t>
      </w:r>
    </w:p>
    <w:p w:rsidR="00310EEA" w:rsidRDefault="00310EEA">
      <w:pPr>
        <w:pStyle w:val="newncpi"/>
      </w:pPr>
      <w:r>
        <w:t xml:space="preserve">совместно с юридическим сектором райисполкома подготовить и направить в суд </w:t>
      </w:r>
      <w:proofErr w:type="spellStart"/>
      <w:r>
        <w:t>Городокского</w:t>
      </w:r>
      <w:proofErr w:type="spellEnd"/>
      <w:r>
        <w:t xml:space="preserve"> района с приложением предусмотренных Указом документов заявление о признании включенного настоящим решением в регистр пустующего дома бесхозяйным и передаче его в коммунальную собственность </w:t>
      </w:r>
      <w:proofErr w:type="spellStart"/>
      <w:r>
        <w:t>Городокского</w:t>
      </w:r>
      <w:proofErr w:type="spellEnd"/>
      <w:r>
        <w:t xml:space="preserve"> района.</w:t>
      </w:r>
    </w:p>
    <w:p w:rsidR="00310EEA" w:rsidRDefault="00310EEA">
      <w:pPr>
        <w:pStyle w:val="point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председателя райисполкома по направлению деятельности.</w:t>
      </w:r>
    </w:p>
    <w:p w:rsidR="00310EEA" w:rsidRDefault="00310EEA">
      <w:pPr>
        <w:pStyle w:val="point"/>
      </w:pPr>
      <w:r>
        <w:t>5. Настоящее решение вступает в силу со дня его принятия.</w:t>
      </w:r>
    </w:p>
    <w:p w:rsidR="00310EEA" w:rsidRDefault="00310EE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626"/>
        <w:gridCol w:w="3772"/>
      </w:tblGrid>
      <w:tr w:rsidR="00310EEA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0EEA" w:rsidRDefault="00310EE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0EEA" w:rsidRDefault="00310EE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П.П.Коробач</w:t>
            </w:r>
            <w:proofErr w:type="spellEnd"/>
          </w:p>
        </w:tc>
      </w:tr>
      <w:tr w:rsidR="00310EEA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0EEA" w:rsidRDefault="00310EEA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0EEA" w:rsidRDefault="00310EEA">
            <w:pPr>
              <w:pStyle w:val="newncpi0"/>
              <w:jc w:val="right"/>
            </w:pPr>
            <w:r>
              <w:t> </w:t>
            </w:r>
          </w:p>
        </w:tc>
      </w:tr>
      <w:tr w:rsidR="00310EEA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0EEA" w:rsidRDefault="00310EEA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0EEA" w:rsidRDefault="00310EE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И.Д.Демьяненко</w:t>
            </w:r>
            <w:proofErr w:type="spellEnd"/>
          </w:p>
        </w:tc>
      </w:tr>
    </w:tbl>
    <w:p w:rsidR="00310EEA" w:rsidRDefault="00310EEA">
      <w:pPr>
        <w:pStyle w:val="newncpi"/>
      </w:pPr>
      <w:r>
        <w:t> </w:t>
      </w:r>
    </w:p>
    <w:p w:rsidR="00B13B54" w:rsidRDefault="00B13B54"/>
    <w:sectPr w:rsidR="00B13B54" w:rsidSect="00310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1C" w:rsidRDefault="0022441C" w:rsidP="00310EEA">
      <w:pPr>
        <w:spacing w:after="0" w:line="240" w:lineRule="auto"/>
      </w:pPr>
      <w:r>
        <w:separator/>
      </w:r>
    </w:p>
  </w:endnote>
  <w:endnote w:type="continuationSeparator" w:id="0">
    <w:p w:rsidR="0022441C" w:rsidRDefault="0022441C" w:rsidP="0031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EA" w:rsidRDefault="00310E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EA" w:rsidRDefault="00310E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310EEA" w:rsidTr="00310EEA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310EEA" w:rsidRDefault="00310EE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A8701EC" wp14:editId="38619878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310EEA" w:rsidRPr="00310EEA" w:rsidRDefault="00310EEA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310EEA" w:rsidRPr="00310EEA" w:rsidRDefault="00310EEA" w:rsidP="00310EEA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310EEA" w:rsidTr="00310EEA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310EEA" w:rsidRDefault="00310EEA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0EEA" w:rsidRPr="00310EEA" w:rsidRDefault="00310EE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0EEA" w:rsidRDefault="00310EEA">
          <w:pPr>
            <w:pStyle w:val="a5"/>
          </w:pPr>
        </w:p>
      </w:tc>
    </w:tr>
  </w:tbl>
  <w:p w:rsidR="00310EEA" w:rsidRDefault="00310E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1C" w:rsidRDefault="0022441C" w:rsidP="00310EEA">
      <w:pPr>
        <w:spacing w:after="0" w:line="240" w:lineRule="auto"/>
      </w:pPr>
      <w:r>
        <w:separator/>
      </w:r>
    </w:p>
  </w:footnote>
  <w:footnote w:type="continuationSeparator" w:id="0">
    <w:p w:rsidR="0022441C" w:rsidRDefault="0022441C" w:rsidP="0031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EA" w:rsidRDefault="00310EEA" w:rsidP="006D45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0EEA" w:rsidRDefault="00310E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EA" w:rsidRDefault="00310EEA" w:rsidP="006D45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10EEA" w:rsidRDefault="00310E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EA" w:rsidRPr="00310EEA" w:rsidRDefault="00310EE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A"/>
    <w:rsid w:val="0022441C"/>
    <w:rsid w:val="00310EEA"/>
    <w:rsid w:val="00AD2878"/>
    <w:rsid w:val="00B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10EE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310E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10E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10E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10EE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10EE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10EE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10EE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10EE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10E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10EE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1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1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EEA"/>
  </w:style>
  <w:style w:type="paragraph" w:styleId="a5">
    <w:name w:val="footer"/>
    <w:basedOn w:val="a"/>
    <w:link w:val="a6"/>
    <w:uiPriority w:val="99"/>
    <w:unhideWhenUsed/>
    <w:rsid w:val="0031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EEA"/>
  </w:style>
  <w:style w:type="character" w:styleId="a7">
    <w:name w:val="page number"/>
    <w:basedOn w:val="a0"/>
    <w:uiPriority w:val="99"/>
    <w:semiHidden/>
    <w:unhideWhenUsed/>
    <w:rsid w:val="00310EEA"/>
  </w:style>
  <w:style w:type="table" w:styleId="a8">
    <w:name w:val="Table Grid"/>
    <w:basedOn w:val="a1"/>
    <w:uiPriority w:val="59"/>
    <w:rsid w:val="0031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10EE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310E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10E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10E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10EE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10EE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10EE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10EE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10EE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10E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10EE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1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1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EEA"/>
  </w:style>
  <w:style w:type="paragraph" w:styleId="a5">
    <w:name w:val="footer"/>
    <w:basedOn w:val="a"/>
    <w:link w:val="a6"/>
    <w:uiPriority w:val="99"/>
    <w:unhideWhenUsed/>
    <w:rsid w:val="0031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EEA"/>
  </w:style>
  <w:style w:type="character" w:styleId="a7">
    <w:name w:val="page number"/>
    <w:basedOn w:val="a0"/>
    <w:uiPriority w:val="99"/>
    <w:semiHidden/>
    <w:unhideWhenUsed/>
    <w:rsid w:val="00310EEA"/>
  </w:style>
  <w:style w:type="table" w:styleId="a8">
    <w:name w:val="Table Grid"/>
    <w:basedOn w:val="a1"/>
    <w:uiPriority w:val="59"/>
    <w:rsid w:val="0031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2268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2017-08-04T07:39:00Z</dcterms:created>
  <dcterms:modified xsi:type="dcterms:W3CDTF">2017-08-04T07:40:00Z</dcterms:modified>
</cp:coreProperties>
</file>