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91D" w:rsidRDefault="00C5191D" w:rsidP="00C5191D">
      <w:pPr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9264" behindDoc="0" locked="0" layoutInCell="1" allowOverlap="1" wp14:anchorId="30AFB3D0" wp14:editId="5F9207D4">
            <wp:simplePos x="0" y="0"/>
            <wp:positionH relativeFrom="column">
              <wp:posOffset>2443647</wp:posOffset>
            </wp:positionH>
            <wp:positionV relativeFrom="paragraph">
              <wp:posOffset>-176943</wp:posOffset>
            </wp:positionV>
            <wp:extent cx="644525" cy="600075"/>
            <wp:effectExtent l="0" t="0" r="3175" b="9525"/>
            <wp:wrapNone/>
            <wp:docPr id="3" name="Рисунок 2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91D" w:rsidRDefault="00C5191D" w:rsidP="00C5191D">
      <w:pPr>
        <w:rPr>
          <w:b/>
          <w:bCs w:val="0"/>
          <w:sz w:val="24"/>
        </w:rPr>
      </w:pPr>
      <w:r>
        <w:rPr>
          <w:b/>
          <w:sz w:val="24"/>
        </w:rPr>
        <w:t xml:space="preserve">   ГАРАДОЦКІ   РАЁННЫ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ГОРОДОКСКИЙ РАЙОННЫЙ </w:t>
      </w:r>
    </w:p>
    <w:p w:rsidR="00C5191D" w:rsidRDefault="00C5191D" w:rsidP="00C5191D">
      <w:pPr>
        <w:pStyle w:val="a3"/>
        <w:tabs>
          <w:tab w:val="clear" w:pos="4677"/>
          <w:tab w:val="left" w:pos="374"/>
        </w:tabs>
        <w:rPr>
          <w:b/>
          <w:bCs w:val="0"/>
        </w:rPr>
      </w:pPr>
      <w:r>
        <w:rPr>
          <w:b/>
          <w:bCs w:val="0"/>
          <w:lang w:val="be-BY"/>
        </w:rPr>
        <w:t>ВЫКАНАЎЧЫ</w:t>
      </w:r>
      <w:r>
        <w:rPr>
          <w:b/>
          <w:bCs w:val="0"/>
        </w:rPr>
        <w:t xml:space="preserve">  КАМІТЭТ                                       ИСПОЛНИТЕЛЬНЫЙ КОМИТЕТ</w:t>
      </w:r>
      <w:r>
        <w:rPr>
          <w:sz w:val="32"/>
          <w:szCs w:val="32"/>
        </w:rPr>
        <w:t xml:space="preserve">  </w:t>
      </w:r>
    </w:p>
    <w:p w:rsidR="00C5191D" w:rsidRPr="00FA5704" w:rsidRDefault="00C5191D" w:rsidP="00C5191D">
      <w:pPr>
        <w:tabs>
          <w:tab w:val="left" w:pos="6675"/>
        </w:tabs>
        <w:rPr>
          <w:bCs w:val="0"/>
          <w:sz w:val="20"/>
          <w:szCs w:val="20"/>
        </w:rPr>
      </w:pPr>
    </w:p>
    <w:p w:rsidR="00C5191D" w:rsidRDefault="00C5191D" w:rsidP="00C5191D">
      <w:pPr>
        <w:tabs>
          <w:tab w:val="left" w:pos="667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2B4366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РАШЭННЕ                                                  РЕШЕНИЕ</w:t>
      </w:r>
    </w:p>
    <w:p w:rsidR="00FA5704" w:rsidRPr="00FA5704" w:rsidRDefault="00FA5704" w:rsidP="00C5191D">
      <w:pPr>
        <w:tabs>
          <w:tab w:val="left" w:pos="6675"/>
        </w:tabs>
        <w:jc w:val="both"/>
        <w:rPr>
          <w:sz w:val="16"/>
          <w:szCs w:val="16"/>
        </w:rPr>
      </w:pPr>
    </w:p>
    <w:p w:rsidR="00C5191D" w:rsidRDefault="002B4366" w:rsidP="00C5191D">
      <w:r>
        <w:t xml:space="preserve"> </w:t>
      </w:r>
      <w:r w:rsidR="000F7D8D">
        <w:t>17</w:t>
      </w:r>
      <w:r w:rsidR="00C5191D">
        <w:t xml:space="preserve"> </w:t>
      </w:r>
      <w:r>
        <w:t>января</w:t>
      </w:r>
      <w:r w:rsidR="00C5191D">
        <w:t xml:space="preserve"> 202</w:t>
      </w:r>
      <w:r w:rsidR="00FA5704">
        <w:t>3</w:t>
      </w:r>
      <w:r w:rsidR="00C5191D">
        <w:t xml:space="preserve"> г. № </w:t>
      </w:r>
      <w:r w:rsidR="000F7D8D">
        <w:t>30</w:t>
      </w:r>
      <w:bookmarkStart w:id="0" w:name="_GoBack"/>
      <w:bookmarkEnd w:id="0"/>
    </w:p>
    <w:p w:rsidR="00C5191D" w:rsidRDefault="002B4366" w:rsidP="00C5191D">
      <w:r>
        <w:t xml:space="preserve">       </w:t>
      </w:r>
      <w:r w:rsidR="00C5191D">
        <w:t>г. Г</w:t>
      </w:r>
      <w:r w:rsidR="00C5191D">
        <w:rPr>
          <w:lang w:val="be-BY"/>
        </w:rPr>
        <w:t xml:space="preserve">арадок </w:t>
      </w:r>
      <w:r w:rsidR="00C5191D">
        <w:t xml:space="preserve">     </w:t>
      </w:r>
      <w:r w:rsidR="00C5191D">
        <w:rPr>
          <w:lang w:val="be-BY"/>
        </w:rPr>
        <w:t xml:space="preserve">                         </w:t>
      </w:r>
      <w:r w:rsidR="00C5191D">
        <w:t xml:space="preserve">                                г. Городок</w:t>
      </w:r>
    </w:p>
    <w:p w:rsidR="00C5191D" w:rsidRDefault="00C5191D" w:rsidP="00C5191D">
      <w:r>
        <w:t xml:space="preserve"> </w:t>
      </w:r>
    </w:p>
    <w:p w:rsidR="00C5191D" w:rsidRDefault="00C5191D" w:rsidP="002B4366">
      <w:pPr>
        <w:spacing w:line="240" w:lineRule="exact"/>
        <w:jc w:val="both"/>
      </w:pPr>
      <w:r>
        <w:t xml:space="preserve">Об утверждении Положения </w:t>
      </w:r>
      <w:proofErr w:type="gramStart"/>
      <w:r>
        <w:t>об</w:t>
      </w:r>
      <w:proofErr w:type="gramEnd"/>
    </w:p>
    <w:p w:rsidR="00C5191D" w:rsidRDefault="00C5191D" w:rsidP="002B4366">
      <w:pPr>
        <w:spacing w:line="240" w:lineRule="exact"/>
        <w:jc w:val="both"/>
      </w:pPr>
      <w:proofErr w:type="gramStart"/>
      <w:r>
        <w:t>отделе</w:t>
      </w:r>
      <w:proofErr w:type="gramEnd"/>
      <w:r>
        <w:t xml:space="preserve"> архитектуры и строительства,</w:t>
      </w:r>
    </w:p>
    <w:p w:rsidR="00C5191D" w:rsidRDefault="00C5191D" w:rsidP="002B4366">
      <w:pPr>
        <w:spacing w:line="240" w:lineRule="exact"/>
        <w:jc w:val="both"/>
      </w:pPr>
      <w:r>
        <w:t>жилищно-коммунального</w:t>
      </w:r>
    </w:p>
    <w:p w:rsidR="00C5191D" w:rsidRDefault="00C5191D" w:rsidP="002B4366">
      <w:pPr>
        <w:spacing w:line="240" w:lineRule="exact"/>
        <w:jc w:val="both"/>
      </w:pPr>
      <w:r>
        <w:t>хозяйства Городокского районного</w:t>
      </w:r>
    </w:p>
    <w:p w:rsidR="00C5191D" w:rsidRDefault="00C5191D" w:rsidP="002B4366">
      <w:pPr>
        <w:spacing w:line="240" w:lineRule="exact"/>
        <w:jc w:val="both"/>
      </w:pPr>
      <w:r>
        <w:t>исполнительного комитета</w:t>
      </w:r>
    </w:p>
    <w:p w:rsidR="00C5191D" w:rsidRDefault="00C5191D" w:rsidP="00C5191D">
      <w:pPr>
        <w:ind w:firstLine="709"/>
        <w:jc w:val="both"/>
      </w:pPr>
    </w:p>
    <w:p w:rsidR="00C5191D" w:rsidRDefault="00C5191D" w:rsidP="00C5191D">
      <w:pPr>
        <w:ind w:firstLine="709"/>
        <w:jc w:val="both"/>
      </w:pPr>
      <w:r>
        <w:t xml:space="preserve">На основании </w:t>
      </w:r>
      <w:r w:rsidR="00661300" w:rsidRPr="00661300">
        <w:t xml:space="preserve">статьи 40 </w:t>
      </w:r>
      <w:r>
        <w:t xml:space="preserve"> Закона Республики Беларусь от 4 января 2010</w:t>
      </w:r>
      <w:r w:rsidR="00BA5D8D">
        <w:t xml:space="preserve"> г. № 108-З</w:t>
      </w:r>
      <w:r>
        <w:t xml:space="preserve"> «О местном управлении и самоуправлении в Республике Беларусь»,  Городокский районный исполнительный комитет РЕШИЛ:  </w:t>
      </w:r>
    </w:p>
    <w:p w:rsidR="00C5191D" w:rsidRDefault="00C5191D" w:rsidP="00C5191D">
      <w:pPr>
        <w:ind w:firstLine="709"/>
        <w:jc w:val="both"/>
      </w:pPr>
      <w:r>
        <w:t>1. Утвердить Положение об отделе архитектуры и строительства, жилищно-коммунального хозяйства Городокского районного исполнительного комитета</w:t>
      </w:r>
      <w:r w:rsidR="00661300">
        <w:t xml:space="preserve"> (прилагается)</w:t>
      </w:r>
      <w:r>
        <w:t>.</w:t>
      </w:r>
    </w:p>
    <w:p w:rsidR="00C5191D" w:rsidRDefault="00C5191D" w:rsidP="00C5191D">
      <w:pPr>
        <w:ind w:firstLine="709"/>
        <w:jc w:val="both"/>
      </w:pPr>
      <w:r>
        <w:t>2. Решение Городокского районного исполнительного</w:t>
      </w:r>
      <w:r w:rsidR="003B0529">
        <w:t xml:space="preserve"> комитета от 7 октября </w:t>
      </w:r>
      <w:r w:rsidR="002B4366">
        <w:t>2020 г. № 779</w:t>
      </w:r>
      <w:r>
        <w:t xml:space="preserve"> «Об утверждении Положения об отделе архитектуры и строительства, жилищно-коммунального хозяйства Городокского районного исполнительного комитета» считать утратившим силу.</w:t>
      </w:r>
    </w:p>
    <w:p w:rsidR="00C5191D" w:rsidRDefault="00C5191D" w:rsidP="00C5191D">
      <w:pPr>
        <w:tabs>
          <w:tab w:val="left" w:pos="284"/>
          <w:tab w:val="left" w:pos="567"/>
          <w:tab w:val="left" w:pos="709"/>
          <w:tab w:val="left" w:pos="851"/>
          <w:tab w:val="left" w:pos="993"/>
          <w:tab w:val="left" w:pos="1560"/>
        </w:tabs>
        <w:ind w:firstLine="851"/>
        <w:jc w:val="both"/>
      </w:pPr>
      <w:r>
        <w:t>3.  Настоящее решение вступает в силу со дня его принятия.</w:t>
      </w:r>
    </w:p>
    <w:p w:rsidR="00C5191D" w:rsidRDefault="00C5191D" w:rsidP="00C5191D">
      <w:pPr>
        <w:ind w:firstLine="709"/>
        <w:jc w:val="both"/>
      </w:pPr>
    </w:p>
    <w:p w:rsidR="00C5191D" w:rsidRDefault="00C5191D" w:rsidP="00C5191D">
      <w:pPr>
        <w:ind w:firstLine="851"/>
        <w:jc w:val="both"/>
      </w:pPr>
    </w:p>
    <w:tbl>
      <w:tblPr>
        <w:tblW w:w="9857" w:type="dxa"/>
        <w:tblLayout w:type="fixed"/>
        <w:tblLook w:val="04A0" w:firstRow="1" w:lastRow="0" w:firstColumn="1" w:lastColumn="0" w:noHBand="0" w:noVBand="1"/>
      </w:tblPr>
      <w:tblGrid>
        <w:gridCol w:w="7428"/>
        <w:gridCol w:w="2429"/>
      </w:tblGrid>
      <w:tr w:rsidR="002B4366" w:rsidRPr="006B3097" w:rsidTr="005E2916">
        <w:tc>
          <w:tcPr>
            <w:tcW w:w="7428" w:type="dxa"/>
          </w:tcPr>
          <w:p w:rsidR="002B4366" w:rsidRPr="006B3097" w:rsidRDefault="002B4366" w:rsidP="005E2916">
            <w:pPr>
              <w:ind w:right="-81"/>
              <w:jc w:val="both"/>
              <w:rPr>
                <w:szCs w:val="30"/>
              </w:rPr>
            </w:pPr>
            <w:r>
              <w:rPr>
                <w:szCs w:val="30"/>
              </w:rPr>
              <w:t>Заместитель п</w:t>
            </w:r>
            <w:r w:rsidRPr="006B3097">
              <w:rPr>
                <w:szCs w:val="30"/>
              </w:rPr>
              <w:t>редседател</w:t>
            </w:r>
            <w:r>
              <w:rPr>
                <w:szCs w:val="30"/>
              </w:rPr>
              <w:t>я</w:t>
            </w:r>
          </w:p>
          <w:p w:rsidR="002B4366" w:rsidRPr="006B3097" w:rsidRDefault="002B4366" w:rsidP="005E2916">
            <w:pPr>
              <w:rPr>
                <w:szCs w:val="30"/>
              </w:rPr>
            </w:pPr>
          </w:p>
        </w:tc>
        <w:tc>
          <w:tcPr>
            <w:tcW w:w="2429" w:type="dxa"/>
          </w:tcPr>
          <w:p w:rsidR="002B4366" w:rsidRPr="006B3097" w:rsidRDefault="002B4366" w:rsidP="005E2916">
            <w:pPr>
              <w:ind w:right="-81"/>
              <w:jc w:val="both"/>
              <w:rPr>
                <w:szCs w:val="30"/>
              </w:rPr>
            </w:pPr>
            <w:r>
              <w:rPr>
                <w:szCs w:val="30"/>
              </w:rPr>
              <w:t>Т.А. Воронко</w:t>
            </w:r>
          </w:p>
        </w:tc>
      </w:tr>
      <w:tr w:rsidR="002B4366" w:rsidRPr="006B3097" w:rsidTr="005E2916">
        <w:tc>
          <w:tcPr>
            <w:tcW w:w="7428" w:type="dxa"/>
          </w:tcPr>
          <w:p w:rsidR="002B4366" w:rsidRPr="006B3097" w:rsidRDefault="002B4366" w:rsidP="005E2916">
            <w:pPr>
              <w:rPr>
                <w:szCs w:val="30"/>
              </w:rPr>
            </w:pPr>
            <w:r w:rsidRPr="006B3097">
              <w:rPr>
                <w:szCs w:val="30"/>
              </w:rPr>
              <w:t>Управляющий делами</w:t>
            </w:r>
          </w:p>
        </w:tc>
        <w:tc>
          <w:tcPr>
            <w:tcW w:w="2429" w:type="dxa"/>
          </w:tcPr>
          <w:p w:rsidR="002B4366" w:rsidRPr="006B3097" w:rsidRDefault="002B4366" w:rsidP="005E2916">
            <w:pPr>
              <w:rPr>
                <w:szCs w:val="30"/>
              </w:rPr>
            </w:pPr>
            <w:r w:rsidRPr="006B3097">
              <w:rPr>
                <w:szCs w:val="30"/>
              </w:rPr>
              <w:t>И.Д. Демьяненко</w:t>
            </w:r>
          </w:p>
        </w:tc>
      </w:tr>
    </w:tbl>
    <w:p w:rsidR="00C5191D" w:rsidRPr="008D2813" w:rsidRDefault="00C5191D" w:rsidP="00C5191D">
      <w:pPr>
        <w:jc w:val="both"/>
        <w:rPr>
          <w:szCs w:val="30"/>
        </w:rPr>
      </w:pPr>
    </w:p>
    <w:p w:rsidR="00C5191D" w:rsidRDefault="00C5191D" w:rsidP="00C5191D">
      <w:pPr>
        <w:tabs>
          <w:tab w:val="left" w:pos="851"/>
        </w:tabs>
        <w:jc w:val="both"/>
      </w:pPr>
    </w:p>
    <w:p w:rsidR="00C5191D" w:rsidRDefault="00C5191D" w:rsidP="00C5191D">
      <w:pPr>
        <w:tabs>
          <w:tab w:val="left" w:pos="851"/>
        </w:tabs>
        <w:jc w:val="both"/>
      </w:pPr>
    </w:p>
    <w:p w:rsidR="00C5191D" w:rsidRDefault="00C5191D" w:rsidP="00C5191D">
      <w:pPr>
        <w:tabs>
          <w:tab w:val="left" w:pos="851"/>
        </w:tabs>
        <w:jc w:val="both"/>
      </w:pPr>
    </w:p>
    <w:p w:rsidR="00C5191D" w:rsidRDefault="00C5191D" w:rsidP="00C5191D">
      <w:pPr>
        <w:tabs>
          <w:tab w:val="left" w:pos="851"/>
        </w:tabs>
        <w:jc w:val="both"/>
      </w:pPr>
    </w:p>
    <w:p w:rsidR="00C5191D" w:rsidRDefault="00C5191D" w:rsidP="00C5191D">
      <w:pPr>
        <w:tabs>
          <w:tab w:val="left" w:pos="851"/>
        </w:tabs>
        <w:jc w:val="both"/>
      </w:pPr>
    </w:p>
    <w:p w:rsidR="00C5191D" w:rsidRDefault="00C5191D" w:rsidP="00C5191D">
      <w:pPr>
        <w:tabs>
          <w:tab w:val="left" w:pos="851"/>
        </w:tabs>
        <w:jc w:val="both"/>
      </w:pPr>
    </w:p>
    <w:p w:rsidR="00C5191D" w:rsidRDefault="00C5191D" w:rsidP="00C5191D">
      <w:pPr>
        <w:tabs>
          <w:tab w:val="left" w:pos="851"/>
        </w:tabs>
        <w:jc w:val="both"/>
      </w:pPr>
    </w:p>
    <w:p w:rsidR="00C5191D" w:rsidRDefault="00C5191D" w:rsidP="00C5191D">
      <w:pPr>
        <w:tabs>
          <w:tab w:val="left" w:pos="851"/>
        </w:tabs>
        <w:jc w:val="both"/>
      </w:pPr>
    </w:p>
    <w:p w:rsidR="002B4366" w:rsidRDefault="002B4366" w:rsidP="00C5191D">
      <w:pPr>
        <w:tabs>
          <w:tab w:val="left" w:pos="851"/>
        </w:tabs>
        <w:jc w:val="both"/>
      </w:pPr>
    </w:p>
    <w:p w:rsidR="00567311" w:rsidRDefault="003B0529">
      <w:r>
        <w:rPr>
          <w:sz w:val="18"/>
          <w:szCs w:val="18"/>
        </w:rPr>
        <w:t>К</w:t>
      </w:r>
      <w:r w:rsidR="002B4366">
        <w:rPr>
          <w:sz w:val="18"/>
          <w:szCs w:val="18"/>
        </w:rPr>
        <w:t>узьменко 3-00-18</w:t>
      </w:r>
      <w:r w:rsidR="00C5191D">
        <w:rPr>
          <w:sz w:val="18"/>
          <w:szCs w:val="18"/>
        </w:rPr>
        <w:t xml:space="preserve"> </w:t>
      </w:r>
    </w:p>
    <w:sectPr w:rsidR="00567311" w:rsidSect="00FA570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1D"/>
    <w:rsid w:val="00052085"/>
    <w:rsid w:val="000F7D8D"/>
    <w:rsid w:val="002B4366"/>
    <w:rsid w:val="003B0529"/>
    <w:rsid w:val="00567311"/>
    <w:rsid w:val="00661300"/>
    <w:rsid w:val="00BA5D8D"/>
    <w:rsid w:val="00C5191D"/>
    <w:rsid w:val="00D861BB"/>
    <w:rsid w:val="00DD6202"/>
    <w:rsid w:val="00FA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91D"/>
    <w:pPr>
      <w:spacing w:after="0" w:line="240" w:lineRule="auto"/>
    </w:pPr>
    <w:rPr>
      <w:rFonts w:ascii="Times New Roman" w:eastAsia="Times New Roman" w:hAnsi="Times New Roman" w:cs="Times New Roman"/>
      <w:bCs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5191D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semiHidden/>
    <w:rsid w:val="00C519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19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861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61BB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91D"/>
    <w:pPr>
      <w:spacing w:after="0" w:line="240" w:lineRule="auto"/>
    </w:pPr>
    <w:rPr>
      <w:rFonts w:ascii="Times New Roman" w:eastAsia="Times New Roman" w:hAnsi="Times New Roman" w:cs="Times New Roman"/>
      <w:bCs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5191D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semiHidden/>
    <w:rsid w:val="00C519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19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861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61BB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nacharh</cp:lastModifiedBy>
  <cp:revision>7</cp:revision>
  <cp:lastPrinted>2023-01-18T11:18:00Z</cp:lastPrinted>
  <dcterms:created xsi:type="dcterms:W3CDTF">2023-01-16T13:17:00Z</dcterms:created>
  <dcterms:modified xsi:type="dcterms:W3CDTF">2023-01-19T12:31:00Z</dcterms:modified>
</cp:coreProperties>
</file>