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26" w:rsidRDefault="00653626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653626" w:rsidRDefault="00653626">
      <w:pPr>
        <w:pStyle w:val="newncpi"/>
        <w:ind w:firstLine="0"/>
        <w:jc w:val="center"/>
      </w:pPr>
      <w:r>
        <w:rPr>
          <w:rStyle w:val="datepr"/>
        </w:rPr>
        <w:t>22 сентября 2016 г.</w:t>
      </w:r>
      <w:r>
        <w:rPr>
          <w:rStyle w:val="number"/>
        </w:rPr>
        <w:t xml:space="preserve"> № 1007</w:t>
      </w:r>
    </w:p>
    <w:p w:rsidR="00653626" w:rsidRDefault="00653626">
      <w:pPr>
        <w:pStyle w:val="titlencpi"/>
      </w:pPr>
      <w:r>
        <w:t>Об установлении средних нормативов потребления тепловой энергии на подогрев 1 кубического метра воды по жилым домам, не оборудованным приборами группового учета расхода тепловой энергии, за период с сентября 2016 года по август 2017 года</w:t>
      </w:r>
    </w:p>
    <w:p w:rsidR="00653626" w:rsidRDefault="00653626">
      <w:pPr>
        <w:pStyle w:val="preamble"/>
      </w:pPr>
      <w:r>
        <w:t>На основании части первой пункта 29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утвержденного постановлением Совета Министров Республики Беларусь от 12 июня 2014 г. № 571, Городокский районный исполнительный комитет РЕШИЛ:</w:t>
      </w:r>
    </w:p>
    <w:p w:rsidR="00653626" w:rsidRDefault="00653626">
      <w:pPr>
        <w:pStyle w:val="point"/>
      </w:pPr>
      <w:r>
        <w:t>1. Установить средние нормативы потребления тепловой энергии на подогрев 1 кубического метра воды по жилым домам, не оборудованным приборами группового учета расхода тепловой энергии, на период с сентября 2016 года по август 2017 года в следующих размерах:</w:t>
      </w:r>
    </w:p>
    <w:p w:rsidR="00653626" w:rsidRDefault="00653626">
      <w:pPr>
        <w:pStyle w:val="newncpi"/>
      </w:pPr>
      <w:r>
        <w:t>город Городок – 0,0594 гигакалории (далее – Гкал);</w:t>
      </w:r>
    </w:p>
    <w:p w:rsidR="00653626" w:rsidRDefault="00653626">
      <w:pPr>
        <w:pStyle w:val="newncpi"/>
      </w:pPr>
      <w:r>
        <w:t>деревня Пальминка – 0,0595 Гкал;</w:t>
      </w:r>
    </w:p>
    <w:p w:rsidR="00653626" w:rsidRDefault="00653626">
      <w:pPr>
        <w:pStyle w:val="newncpi"/>
      </w:pPr>
      <w:r>
        <w:t>другие населенные пункты – 0,0594 Гкал.</w:t>
      </w:r>
    </w:p>
    <w:p w:rsidR="00653626" w:rsidRDefault="00653626">
      <w:pPr>
        <w:pStyle w:val="point"/>
      </w:pPr>
      <w:r>
        <w:t>2. Контроль за выполнением настоящего решения возложить на заместителя председателя Городокского районного исполнительного комитета по курируемой отрасли.</w:t>
      </w:r>
    </w:p>
    <w:p w:rsidR="00653626" w:rsidRDefault="00653626">
      <w:pPr>
        <w:pStyle w:val="point"/>
      </w:pPr>
      <w:r>
        <w:t>3. Настоящее решение вступает в силу после его официального опубликования.</w:t>
      </w:r>
    </w:p>
    <w:p w:rsidR="00653626" w:rsidRDefault="00653626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6"/>
      </w:tblGrid>
      <w:tr w:rsidR="00653626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3626" w:rsidRDefault="0065362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3626" w:rsidRDefault="00653626">
            <w:pPr>
              <w:pStyle w:val="newncpi0"/>
              <w:jc w:val="right"/>
            </w:pPr>
            <w:r>
              <w:rPr>
                <w:rStyle w:val="pers"/>
              </w:rPr>
              <w:t>П.П.Коробач</w:t>
            </w:r>
          </w:p>
        </w:tc>
      </w:tr>
      <w:tr w:rsidR="00653626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3626" w:rsidRDefault="00653626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3626" w:rsidRDefault="00653626">
            <w:pPr>
              <w:pStyle w:val="newncpi0"/>
              <w:jc w:val="right"/>
            </w:pPr>
            <w:r>
              <w:t> </w:t>
            </w:r>
          </w:p>
        </w:tc>
      </w:tr>
      <w:tr w:rsidR="00653626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3626" w:rsidRDefault="00653626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3626" w:rsidRDefault="00653626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653626" w:rsidRDefault="00653626">
      <w:pPr>
        <w:pStyle w:val="newncpi0"/>
      </w:pPr>
      <w:r>
        <w:t> </w:t>
      </w:r>
    </w:p>
    <w:p w:rsidR="00B13B54" w:rsidRDefault="00B13B54"/>
    <w:sectPr w:rsidR="00B13B54" w:rsidSect="00653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70" w:rsidRDefault="00B17270" w:rsidP="00653626">
      <w:pPr>
        <w:spacing w:after="0" w:line="240" w:lineRule="auto"/>
      </w:pPr>
      <w:r>
        <w:separator/>
      </w:r>
    </w:p>
  </w:endnote>
  <w:endnote w:type="continuationSeparator" w:id="0">
    <w:p w:rsidR="00B17270" w:rsidRDefault="00B17270" w:rsidP="0065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26" w:rsidRDefault="006536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26" w:rsidRDefault="006536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653626" w:rsidTr="00653626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653626" w:rsidRDefault="0065362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8D9486B" wp14:editId="32BBE7A5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653626" w:rsidRPr="00653626" w:rsidRDefault="00653626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653626" w:rsidRPr="00653626" w:rsidRDefault="00653626" w:rsidP="00653626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653626" w:rsidTr="00653626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653626" w:rsidRDefault="00653626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53626" w:rsidRPr="00653626" w:rsidRDefault="0065362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53626" w:rsidRDefault="00653626">
          <w:pPr>
            <w:pStyle w:val="a5"/>
          </w:pPr>
        </w:p>
      </w:tc>
    </w:tr>
  </w:tbl>
  <w:p w:rsidR="00653626" w:rsidRDefault="006536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70" w:rsidRDefault="00B17270" w:rsidP="00653626">
      <w:pPr>
        <w:spacing w:after="0" w:line="240" w:lineRule="auto"/>
      </w:pPr>
      <w:r>
        <w:separator/>
      </w:r>
    </w:p>
  </w:footnote>
  <w:footnote w:type="continuationSeparator" w:id="0">
    <w:p w:rsidR="00B17270" w:rsidRDefault="00B17270" w:rsidP="0065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26" w:rsidRDefault="00653626" w:rsidP="002355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3626" w:rsidRDefault="006536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26" w:rsidRDefault="00653626" w:rsidP="002355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53626" w:rsidRDefault="006536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26" w:rsidRPr="00653626" w:rsidRDefault="0065362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26"/>
    <w:rsid w:val="00653626"/>
    <w:rsid w:val="00AD2878"/>
    <w:rsid w:val="00B13B54"/>
    <w:rsid w:val="00B1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536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6536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536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536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362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536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5362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5362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5362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536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5362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5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626"/>
  </w:style>
  <w:style w:type="paragraph" w:styleId="a5">
    <w:name w:val="footer"/>
    <w:basedOn w:val="a"/>
    <w:link w:val="a6"/>
    <w:uiPriority w:val="99"/>
    <w:unhideWhenUsed/>
    <w:rsid w:val="0065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626"/>
  </w:style>
  <w:style w:type="character" w:styleId="a7">
    <w:name w:val="page number"/>
    <w:basedOn w:val="a0"/>
    <w:uiPriority w:val="99"/>
    <w:semiHidden/>
    <w:unhideWhenUsed/>
    <w:rsid w:val="00653626"/>
  </w:style>
  <w:style w:type="table" w:styleId="a8">
    <w:name w:val="Table Grid"/>
    <w:basedOn w:val="a1"/>
    <w:uiPriority w:val="59"/>
    <w:rsid w:val="00653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536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6536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536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536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362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536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5362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5362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5362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536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5362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5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626"/>
  </w:style>
  <w:style w:type="paragraph" w:styleId="a5">
    <w:name w:val="footer"/>
    <w:basedOn w:val="a"/>
    <w:link w:val="a6"/>
    <w:uiPriority w:val="99"/>
    <w:unhideWhenUsed/>
    <w:rsid w:val="0065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626"/>
  </w:style>
  <w:style w:type="character" w:styleId="a7">
    <w:name w:val="page number"/>
    <w:basedOn w:val="a0"/>
    <w:uiPriority w:val="99"/>
    <w:semiHidden/>
    <w:unhideWhenUsed/>
    <w:rsid w:val="00653626"/>
  </w:style>
  <w:style w:type="table" w:styleId="a8">
    <w:name w:val="Table Grid"/>
    <w:basedOn w:val="a1"/>
    <w:uiPriority w:val="59"/>
    <w:rsid w:val="00653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1161</Characters>
  <Application>Microsoft Office Word</Application>
  <DocSecurity>0</DocSecurity>
  <Lines>30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2017-08-04T07:51:00Z</dcterms:created>
  <dcterms:modified xsi:type="dcterms:W3CDTF">2017-08-04T07:52:00Z</dcterms:modified>
</cp:coreProperties>
</file>