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7F55" w:rsidRPr="00457F55" w:rsidRDefault="00457F55" w:rsidP="00457F55">
      <w:pPr>
        <w:spacing w:line="240" w:lineRule="auto"/>
        <w:jc w:val="both"/>
        <w:rPr>
          <w:rFonts w:ascii="Times New Roman" w:hAnsi="Times New Roman" w:cs="Times New Roman"/>
          <w:b/>
          <w:sz w:val="30"/>
          <w:szCs w:val="30"/>
        </w:rPr>
      </w:pPr>
      <w:r w:rsidRPr="00457F55">
        <w:rPr>
          <w:rFonts w:ascii="Times New Roman" w:hAnsi="Times New Roman" w:cs="Times New Roman"/>
          <w:b/>
          <w:sz w:val="30"/>
          <w:szCs w:val="30"/>
          <w:shd w:val="clear" w:color="auto" w:fill="FFFFFF"/>
        </w:rPr>
        <w:t>Охрана историко-культурного наследия</w:t>
      </w:r>
      <w:bookmarkStart w:id="0" w:name="_GoBack"/>
      <w:bookmarkEnd w:id="0"/>
    </w:p>
    <w:p w:rsidR="00457F55" w:rsidRPr="00457F55" w:rsidRDefault="00457F55" w:rsidP="00457F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7F55">
        <w:rPr>
          <w:rFonts w:ascii="Times New Roman" w:hAnsi="Times New Roman" w:cs="Times New Roman"/>
          <w:b/>
          <w:sz w:val="30"/>
          <w:szCs w:val="30"/>
        </w:rPr>
        <w:t>Историко-культурное наследие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457F55">
        <w:rPr>
          <w:rFonts w:ascii="Times New Roman" w:hAnsi="Times New Roman" w:cs="Times New Roman"/>
          <w:sz w:val="30"/>
          <w:szCs w:val="30"/>
        </w:rPr>
        <w:t>– это совокупность самых ярких результатов и свидетельств исторического, культурного и духовного развития народа Беларуси, воплощенное в историко-культурных ценностях (те есть тех объектах, которые включены в Государственный список историко-культурных ценностей).</w:t>
      </w:r>
    </w:p>
    <w:p w:rsidR="00457F55" w:rsidRPr="00457F55" w:rsidRDefault="00457F55" w:rsidP="00457F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 w:rsidRPr="00457F55">
        <w:rPr>
          <w:rFonts w:ascii="Times New Roman" w:hAnsi="Times New Roman" w:cs="Times New Roman"/>
          <w:b/>
          <w:sz w:val="30"/>
          <w:szCs w:val="30"/>
        </w:rPr>
        <w:t>Охрана историко-культурного наследия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457F55">
        <w:rPr>
          <w:rFonts w:ascii="Times New Roman" w:hAnsi="Times New Roman" w:cs="Times New Roman"/>
          <w:sz w:val="30"/>
          <w:szCs w:val="30"/>
        </w:rPr>
        <w:t>– направление культурной деятельности, которое включает в себя систему организационно-правовых, экономических, материально-технических, научных, информацион</w:t>
      </w:r>
      <w:r>
        <w:rPr>
          <w:rFonts w:ascii="Times New Roman" w:hAnsi="Times New Roman" w:cs="Times New Roman"/>
          <w:sz w:val="30"/>
          <w:szCs w:val="30"/>
        </w:rPr>
        <w:t xml:space="preserve">ных и иных мер, направленных на </w:t>
      </w:r>
      <w:r w:rsidRPr="00457F55">
        <w:rPr>
          <w:rFonts w:ascii="Times New Roman" w:hAnsi="Times New Roman" w:cs="Times New Roman"/>
          <w:sz w:val="30"/>
          <w:szCs w:val="30"/>
        </w:rPr>
        <w:t>выявление</w:t>
      </w:r>
      <w:r>
        <w:rPr>
          <w:rFonts w:ascii="Times New Roman" w:hAnsi="Times New Roman" w:cs="Times New Roman"/>
          <w:sz w:val="30"/>
          <w:szCs w:val="30"/>
        </w:rPr>
        <w:t xml:space="preserve"> культурных ценностей, </w:t>
      </w:r>
      <w:r w:rsidRPr="00457F55">
        <w:rPr>
          <w:rFonts w:ascii="Times New Roman" w:hAnsi="Times New Roman" w:cs="Times New Roman"/>
          <w:sz w:val="30"/>
          <w:szCs w:val="30"/>
        </w:rPr>
        <w:t>придание им статуса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457F55">
        <w:rPr>
          <w:rFonts w:ascii="Times New Roman" w:hAnsi="Times New Roman" w:cs="Times New Roman"/>
          <w:sz w:val="30"/>
          <w:szCs w:val="30"/>
        </w:rPr>
        <w:t>историко-культурной ценности, учет, сохранение, восстановление, содержани</w:t>
      </w:r>
      <w:r>
        <w:rPr>
          <w:rFonts w:ascii="Times New Roman" w:hAnsi="Times New Roman" w:cs="Times New Roman"/>
          <w:sz w:val="30"/>
          <w:szCs w:val="30"/>
        </w:rPr>
        <w:t xml:space="preserve">е и </w:t>
      </w:r>
      <w:r w:rsidRPr="00457F55">
        <w:rPr>
          <w:rFonts w:ascii="Times New Roman" w:hAnsi="Times New Roman" w:cs="Times New Roman"/>
          <w:sz w:val="30"/>
          <w:szCs w:val="30"/>
        </w:rPr>
        <w:t>использование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457F55">
        <w:rPr>
          <w:rFonts w:ascii="Times New Roman" w:hAnsi="Times New Roman" w:cs="Times New Roman"/>
          <w:sz w:val="30"/>
          <w:szCs w:val="30"/>
        </w:rPr>
        <w:t>историко-культурных ценностей, которые осуществляется с целью сохранения и приумножения историко-культурного наследия и создания условий для его передачи следующим поколениям.</w:t>
      </w:r>
      <w:proofErr w:type="gramEnd"/>
    </w:p>
    <w:p w:rsidR="00457F55" w:rsidRPr="00457F55" w:rsidRDefault="00457F55" w:rsidP="00457F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Все </w:t>
      </w:r>
      <w:r w:rsidRPr="00457F55">
        <w:rPr>
          <w:rFonts w:ascii="Times New Roman" w:hAnsi="Times New Roman" w:cs="Times New Roman"/>
          <w:sz w:val="30"/>
          <w:szCs w:val="30"/>
        </w:rPr>
        <w:t>историко-культурные ценности</w:t>
      </w:r>
      <w:r>
        <w:rPr>
          <w:rFonts w:ascii="Times New Roman" w:hAnsi="Times New Roman" w:cs="Times New Roman"/>
          <w:sz w:val="30"/>
          <w:szCs w:val="30"/>
        </w:rPr>
        <w:t xml:space="preserve"> Республик Беларусь делятся </w:t>
      </w:r>
      <w:proofErr w:type="gramStart"/>
      <w:r>
        <w:rPr>
          <w:rFonts w:ascii="Times New Roman" w:hAnsi="Times New Roman" w:cs="Times New Roman"/>
          <w:sz w:val="30"/>
          <w:szCs w:val="30"/>
        </w:rPr>
        <w:t>на</w:t>
      </w:r>
      <w:proofErr w:type="gramEnd"/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457F55">
        <w:rPr>
          <w:rFonts w:ascii="Times New Roman" w:hAnsi="Times New Roman" w:cs="Times New Roman"/>
          <w:b/>
          <w:sz w:val="30"/>
          <w:szCs w:val="30"/>
        </w:rPr>
        <w:t>материальные</w:t>
      </w:r>
      <w:r>
        <w:rPr>
          <w:rFonts w:ascii="Times New Roman" w:hAnsi="Times New Roman" w:cs="Times New Roman"/>
          <w:sz w:val="30"/>
          <w:szCs w:val="30"/>
        </w:rPr>
        <w:t xml:space="preserve"> и </w:t>
      </w:r>
      <w:r w:rsidRPr="00457F55">
        <w:rPr>
          <w:rFonts w:ascii="Times New Roman" w:hAnsi="Times New Roman" w:cs="Times New Roman"/>
          <w:b/>
          <w:sz w:val="30"/>
          <w:szCs w:val="30"/>
        </w:rPr>
        <w:t>нематериальные</w:t>
      </w:r>
      <w:r w:rsidRPr="00457F55">
        <w:rPr>
          <w:rFonts w:ascii="Times New Roman" w:hAnsi="Times New Roman" w:cs="Times New Roman"/>
          <w:sz w:val="30"/>
          <w:szCs w:val="30"/>
        </w:rPr>
        <w:t xml:space="preserve">. </w:t>
      </w:r>
      <w:proofErr w:type="gramStart"/>
      <w:r w:rsidRPr="00457F55">
        <w:rPr>
          <w:rFonts w:ascii="Times New Roman" w:hAnsi="Times New Roman" w:cs="Times New Roman"/>
          <w:sz w:val="30"/>
          <w:szCs w:val="30"/>
        </w:rPr>
        <w:t>К</w:t>
      </w:r>
      <w:proofErr w:type="gramEnd"/>
      <w:r w:rsidRPr="00457F55">
        <w:rPr>
          <w:rFonts w:ascii="Times New Roman" w:hAnsi="Times New Roman" w:cs="Times New Roman"/>
          <w:sz w:val="30"/>
          <w:szCs w:val="30"/>
        </w:rPr>
        <w:t xml:space="preserve"> </w:t>
      </w:r>
      <w:proofErr w:type="gramStart"/>
      <w:r w:rsidRPr="00457F55">
        <w:rPr>
          <w:rFonts w:ascii="Times New Roman" w:hAnsi="Times New Roman" w:cs="Times New Roman"/>
          <w:sz w:val="30"/>
          <w:szCs w:val="30"/>
        </w:rPr>
        <w:t>последним</w:t>
      </w:r>
      <w:proofErr w:type="gramEnd"/>
      <w:r w:rsidRPr="00457F55">
        <w:rPr>
          <w:rFonts w:ascii="Times New Roman" w:hAnsi="Times New Roman" w:cs="Times New Roman"/>
          <w:sz w:val="30"/>
          <w:szCs w:val="30"/>
        </w:rPr>
        <w:t xml:space="preserve"> относятся </w:t>
      </w:r>
      <w:r w:rsidRPr="00457F55">
        <w:rPr>
          <w:rFonts w:ascii="Times New Roman" w:hAnsi="Times New Roman" w:cs="Times New Roman"/>
          <w:sz w:val="30"/>
          <w:szCs w:val="30"/>
          <w:u w:val="single"/>
        </w:rPr>
        <w:t>обычаи, традиции, обряды, фольклор, язык и т.д.</w:t>
      </w:r>
    </w:p>
    <w:p w:rsidR="00457F55" w:rsidRPr="00457F55" w:rsidRDefault="00457F55" w:rsidP="00457F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В свою очередь </w:t>
      </w:r>
      <w:r w:rsidRPr="00457F55">
        <w:rPr>
          <w:rFonts w:ascii="Times New Roman" w:hAnsi="Times New Roman" w:cs="Times New Roman"/>
          <w:sz w:val="30"/>
          <w:szCs w:val="30"/>
        </w:rPr>
        <w:t>материальные историко-культурные</w:t>
      </w:r>
      <w:r>
        <w:rPr>
          <w:rFonts w:ascii="Times New Roman" w:hAnsi="Times New Roman" w:cs="Times New Roman"/>
          <w:sz w:val="30"/>
          <w:szCs w:val="30"/>
        </w:rPr>
        <w:t xml:space="preserve"> ценности разделяются на </w:t>
      </w:r>
      <w:r w:rsidRPr="00457F55">
        <w:rPr>
          <w:rFonts w:ascii="Times New Roman" w:hAnsi="Times New Roman" w:cs="Times New Roman"/>
          <w:b/>
          <w:sz w:val="30"/>
          <w:szCs w:val="30"/>
        </w:rPr>
        <w:t xml:space="preserve">движимые </w:t>
      </w:r>
      <w:r w:rsidRPr="00457F55">
        <w:rPr>
          <w:rFonts w:ascii="Times New Roman" w:hAnsi="Times New Roman" w:cs="Times New Roman"/>
          <w:sz w:val="30"/>
          <w:szCs w:val="30"/>
        </w:rPr>
        <w:t>(</w:t>
      </w:r>
      <w:r w:rsidRPr="00457F55">
        <w:rPr>
          <w:rFonts w:ascii="Times New Roman" w:hAnsi="Times New Roman" w:cs="Times New Roman"/>
          <w:sz w:val="30"/>
          <w:szCs w:val="30"/>
          <w:u w:val="single"/>
        </w:rPr>
        <w:t>которые могут быть перемещены без потери ими исторического, художественного, научного или иного значения</w:t>
      </w:r>
      <w:r>
        <w:rPr>
          <w:rFonts w:ascii="Times New Roman" w:hAnsi="Times New Roman" w:cs="Times New Roman"/>
          <w:sz w:val="30"/>
          <w:szCs w:val="30"/>
        </w:rPr>
        <w:t xml:space="preserve">) и </w:t>
      </w:r>
      <w:r w:rsidRPr="00457F55">
        <w:rPr>
          <w:rFonts w:ascii="Times New Roman" w:hAnsi="Times New Roman" w:cs="Times New Roman"/>
          <w:b/>
          <w:sz w:val="30"/>
          <w:szCs w:val="30"/>
        </w:rPr>
        <w:t>недвижимые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457F55">
        <w:rPr>
          <w:rFonts w:ascii="Times New Roman" w:hAnsi="Times New Roman" w:cs="Times New Roman"/>
          <w:sz w:val="30"/>
          <w:szCs w:val="30"/>
        </w:rPr>
        <w:t>(</w:t>
      </w:r>
      <w:r w:rsidRPr="00457F55">
        <w:rPr>
          <w:rFonts w:ascii="Times New Roman" w:hAnsi="Times New Roman" w:cs="Times New Roman"/>
          <w:sz w:val="30"/>
          <w:szCs w:val="30"/>
          <w:u w:val="single"/>
        </w:rPr>
        <w:t>перемещение которых требует осуществление сложных инженерных мероприятий и ведёт к частичной или полной потере исторического, художественного, научного или иного значения</w:t>
      </w:r>
      <w:r w:rsidRPr="00457F55">
        <w:rPr>
          <w:rFonts w:ascii="Times New Roman" w:hAnsi="Times New Roman" w:cs="Times New Roman"/>
          <w:sz w:val="30"/>
          <w:szCs w:val="30"/>
        </w:rPr>
        <w:t>).</w:t>
      </w:r>
    </w:p>
    <w:p w:rsidR="00457F55" w:rsidRPr="00457F55" w:rsidRDefault="00457F55" w:rsidP="00457F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7F55">
        <w:rPr>
          <w:rFonts w:ascii="Times New Roman" w:hAnsi="Times New Roman" w:cs="Times New Roman"/>
          <w:sz w:val="30"/>
          <w:szCs w:val="30"/>
        </w:rPr>
        <w:t>Статьей 83 Кодекса Республики</w:t>
      </w:r>
      <w:r>
        <w:rPr>
          <w:rFonts w:ascii="Times New Roman" w:hAnsi="Times New Roman" w:cs="Times New Roman"/>
          <w:sz w:val="30"/>
          <w:szCs w:val="30"/>
        </w:rPr>
        <w:t xml:space="preserve"> Беларусь о культуре определены </w:t>
      </w:r>
      <w:r w:rsidRPr="00457F55">
        <w:rPr>
          <w:rFonts w:ascii="Times New Roman" w:hAnsi="Times New Roman" w:cs="Times New Roman"/>
          <w:sz w:val="30"/>
          <w:szCs w:val="30"/>
        </w:rPr>
        <w:t>виды материальных историко-культурных ценностей, к которым относятся:</w:t>
      </w:r>
    </w:p>
    <w:p w:rsidR="00457F55" w:rsidRPr="00457F55" w:rsidRDefault="00457F55" w:rsidP="00457F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7F55">
        <w:rPr>
          <w:rFonts w:ascii="Times New Roman" w:hAnsi="Times New Roman" w:cs="Times New Roman"/>
          <w:b/>
          <w:i/>
          <w:sz w:val="30"/>
          <w:szCs w:val="30"/>
        </w:rPr>
        <w:t>документальные памятники</w:t>
      </w:r>
      <w:r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Pr="00457F55">
        <w:rPr>
          <w:rFonts w:ascii="Times New Roman" w:hAnsi="Times New Roman" w:cs="Times New Roman"/>
          <w:sz w:val="30"/>
          <w:szCs w:val="30"/>
        </w:rPr>
        <w:t>– акты государственных органов, иные письменные, графические и аудиовизуальные документы, в том числе древние и другие рукописи, архивные документы, редкие печатные издания;</w:t>
      </w:r>
    </w:p>
    <w:p w:rsidR="00457F55" w:rsidRPr="00457F55" w:rsidRDefault="00457F55" w:rsidP="00457F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7F55">
        <w:rPr>
          <w:rFonts w:ascii="Times New Roman" w:hAnsi="Times New Roman" w:cs="Times New Roman"/>
          <w:b/>
          <w:i/>
          <w:sz w:val="30"/>
          <w:szCs w:val="30"/>
        </w:rPr>
        <w:t>заповедные места</w:t>
      </w:r>
      <w:r>
        <w:rPr>
          <w:rFonts w:ascii="Times New Roman" w:hAnsi="Times New Roman" w:cs="Times New Roman"/>
          <w:b/>
          <w:i/>
          <w:sz w:val="30"/>
          <w:szCs w:val="30"/>
        </w:rPr>
        <w:t xml:space="preserve"> </w:t>
      </w:r>
      <w:r w:rsidRPr="00457F55">
        <w:rPr>
          <w:rFonts w:ascii="Times New Roman" w:hAnsi="Times New Roman" w:cs="Times New Roman"/>
          <w:sz w:val="30"/>
          <w:szCs w:val="30"/>
        </w:rPr>
        <w:t>– топографической очерченные зоны или ландшафты, созданные человеком или человеком и природой;</w:t>
      </w:r>
    </w:p>
    <w:p w:rsidR="00457F55" w:rsidRPr="00457F55" w:rsidRDefault="00457F55" w:rsidP="00457F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7F55">
        <w:rPr>
          <w:rFonts w:ascii="Times New Roman" w:hAnsi="Times New Roman" w:cs="Times New Roman"/>
          <w:b/>
          <w:i/>
          <w:sz w:val="30"/>
          <w:szCs w:val="30"/>
        </w:rPr>
        <w:t>памятники археологии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457F55">
        <w:rPr>
          <w:rFonts w:ascii="Times New Roman" w:hAnsi="Times New Roman" w:cs="Times New Roman"/>
          <w:sz w:val="30"/>
          <w:szCs w:val="30"/>
        </w:rPr>
        <w:t>– археологические объекты и археологические артефакты;</w:t>
      </w:r>
    </w:p>
    <w:p w:rsidR="00457F55" w:rsidRPr="00457F55" w:rsidRDefault="00457F55" w:rsidP="00457F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7F55">
        <w:rPr>
          <w:rFonts w:ascii="Times New Roman" w:hAnsi="Times New Roman" w:cs="Times New Roman"/>
          <w:b/>
          <w:i/>
          <w:sz w:val="30"/>
          <w:szCs w:val="30"/>
        </w:rPr>
        <w:t>памятники архитектуры</w:t>
      </w:r>
      <w:r>
        <w:rPr>
          <w:rFonts w:ascii="Times New Roman" w:hAnsi="Times New Roman" w:cs="Times New Roman"/>
          <w:b/>
          <w:i/>
          <w:sz w:val="30"/>
          <w:szCs w:val="30"/>
        </w:rPr>
        <w:t xml:space="preserve"> </w:t>
      </w:r>
      <w:r w:rsidRPr="00457F55">
        <w:rPr>
          <w:rFonts w:ascii="Times New Roman" w:hAnsi="Times New Roman" w:cs="Times New Roman"/>
          <w:sz w:val="30"/>
          <w:szCs w:val="30"/>
        </w:rPr>
        <w:t xml:space="preserve">– капитальные строения (здания, сооружения), отдельные или объединенные в комплексы и ансамбли, объекты народного зодчества, в состав которых могут входить </w:t>
      </w:r>
      <w:r w:rsidRPr="00457F55">
        <w:rPr>
          <w:rFonts w:ascii="Times New Roman" w:hAnsi="Times New Roman" w:cs="Times New Roman"/>
          <w:sz w:val="30"/>
          <w:szCs w:val="30"/>
        </w:rPr>
        <w:lastRenderedPageBreak/>
        <w:t>связанные с указанными объектами произведения изобразительного, декоративно-прикладного, садово-паркового искусства;</w:t>
      </w:r>
    </w:p>
    <w:p w:rsidR="00457F55" w:rsidRPr="00457F55" w:rsidRDefault="00457F55" w:rsidP="00457F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 w:rsidRPr="00457F55">
        <w:rPr>
          <w:rFonts w:ascii="Times New Roman" w:hAnsi="Times New Roman" w:cs="Times New Roman"/>
          <w:b/>
          <w:i/>
          <w:sz w:val="30"/>
          <w:szCs w:val="30"/>
        </w:rPr>
        <w:t>памятники истории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457F55">
        <w:rPr>
          <w:rFonts w:ascii="Times New Roman" w:hAnsi="Times New Roman" w:cs="Times New Roman"/>
          <w:sz w:val="30"/>
          <w:szCs w:val="30"/>
        </w:rPr>
        <w:t>– капитальные строения (здания, сооружения), иные объекты, территории, которые связаны с важнейшими историческими событиями, развитием общества и государства, международными отношениями, развитием науки и техники, культуры и быта, политическими, государственными, военными деятелями, деятелями науки, литературы, культуры и искусства;</w:t>
      </w:r>
      <w:proofErr w:type="gramEnd"/>
    </w:p>
    <w:p w:rsidR="00457F55" w:rsidRPr="00457F55" w:rsidRDefault="00457F55" w:rsidP="00457F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7F55">
        <w:rPr>
          <w:rFonts w:ascii="Times New Roman" w:hAnsi="Times New Roman" w:cs="Times New Roman"/>
          <w:b/>
          <w:i/>
          <w:sz w:val="30"/>
          <w:szCs w:val="30"/>
        </w:rPr>
        <w:t>памятники градостроительства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457F55">
        <w:rPr>
          <w:rFonts w:ascii="Times New Roman" w:hAnsi="Times New Roman" w:cs="Times New Roman"/>
          <w:sz w:val="30"/>
          <w:szCs w:val="30"/>
        </w:rPr>
        <w:t>– застройка, планировочная структура застройки или фрагменты планировочной структуры застройки населенных пунктов с культурным слоем. Памятники градостроительства являются комплексами историко-культурных ценностей;</w:t>
      </w:r>
    </w:p>
    <w:p w:rsidR="00457F55" w:rsidRPr="00457F55" w:rsidRDefault="00457F55" w:rsidP="00457F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7F55">
        <w:rPr>
          <w:rFonts w:ascii="Times New Roman" w:hAnsi="Times New Roman" w:cs="Times New Roman"/>
          <w:b/>
          <w:i/>
          <w:sz w:val="30"/>
          <w:szCs w:val="30"/>
        </w:rPr>
        <w:t>памятники искусства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457F55">
        <w:rPr>
          <w:rFonts w:ascii="Times New Roman" w:hAnsi="Times New Roman" w:cs="Times New Roman"/>
          <w:sz w:val="30"/>
          <w:szCs w:val="30"/>
        </w:rPr>
        <w:t>– произведения изобразительного, декоративно-прикладного и других видов искусства.</w:t>
      </w:r>
    </w:p>
    <w:p w:rsidR="00457F55" w:rsidRPr="00457F55" w:rsidRDefault="00457F55" w:rsidP="00457F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7F55">
        <w:rPr>
          <w:rFonts w:ascii="Times New Roman" w:hAnsi="Times New Roman" w:cs="Times New Roman"/>
          <w:sz w:val="30"/>
          <w:szCs w:val="30"/>
        </w:rPr>
        <w:t>Материальные историко-культурные ценности д</w:t>
      </w:r>
      <w:r>
        <w:rPr>
          <w:rFonts w:ascii="Times New Roman" w:hAnsi="Times New Roman" w:cs="Times New Roman"/>
          <w:sz w:val="30"/>
          <w:szCs w:val="30"/>
        </w:rPr>
        <w:t>елятся на следующие категории:</w:t>
      </w:r>
    </w:p>
    <w:p w:rsidR="00457F55" w:rsidRPr="00457F55" w:rsidRDefault="00457F55" w:rsidP="00457F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7F55">
        <w:rPr>
          <w:rFonts w:ascii="Times New Roman" w:hAnsi="Times New Roman" w:cs="Times New Roman"/>
          <w:b/>
          <w:sz w:val="30"/>
          <w:szCs w:val="30"/>
        </w:rPr>
        <w:t>категория «0»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457F55">
        <w:rPr>
          <w:rFonts w:ascii="Times New Roman" w:hAnsi="Times New Roman" w:cs="Times New Roman"/>
          <w:sz w:val="30"/>
          <w:szCs w:val="30"/>
        </w:rPr>
        <w:t>– историко-культурные ценности, имеющие всемирное значение и включённые или предложенные на включение в Список всемирного культурного и природного наследия;</w:t>
      </w:r>
    </w:p>
    <w:p w:rsidR="00457F55" w:rsidRPr="00457F55" w:rsidRDefault="00457F55" w:rsidP="00457F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7F55">
        <w:rPr>
          <w:rFonts w:ascii="Times New Roman" w:hAnsi="Times New Roman" w:cs="Times New Roman"/>
          <w:b/>
          <w:sz w:val="30"/>
          <w:szCs w:val="30"/>
        </w:rPr>
        <w:t>категория «1»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457F55">
        <w:rPr>
          <w:rFonts w:ascii="Times New Roman" w:hAnsi="Times New Roman" w:cs="Times New Roman"/>
          <w:sz w:val="30"/>
          <w:szCs w:val="30"/>
        </w:rPr>
        <w:t>– историко-культурные ценности, имеющие международное значение;</w:t>
      </w:r>
    </w:p>
    <w:p w:rsidR="00457F55" w:rsidRPr="00457F55" w:rsidRDefault="00457F55" w:rsidP="00457F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7F55">
        <w:rPr>
          <w:rFonts w:ascii="Times New Roman" w:hAnsi="Times New Roman" w:cs="Times New Roman"/>
          <w:b/>
          <w:sz w:val="30"/>
          <w:szCs w:val="30"/>
        </w:rPr>
        <w:t>категория «2»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457F55">
        <w:rPr>
          <w:rFonts w:ascii="Times New Roman" w:hAnsi="Times New Roman" w:cs="Times New Roman"/>
          <w:sz w:val="30"/>
          <w:szCs w:val="30"/>
        </w:rPr>
        <w:t>– историко-культурные ценности, имеющие национальное значение;</w:t>
      </w:r>
    </w:p>
    <w:p w:rsidR="00457F55" w:rsidRPr="00457F55" w:rsidRDefault="00457F55" w:rsidP="00457F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7F55">
        <w:rPr>
          <w:rFonts w:ascii="Times New Roman" w:hAnsi="Times New Roman" w:cs="Times New Roman"/>
          <w:b/>
          <w:sz w:val="30"/>
          <w:szCs w:val="30"/>
        </w:rPr>
        <w:t>категория «3»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457F55">
        <w:rPr>
          <w:rFonts w:ascii="Times New Roman" w:hAnsi="Times New Roman" w:cs="Times New Roman"/>
          <w:sz w:val="30"/>
          <w:szCs w:val="30"/>
        </w:rPr>
        <w:t>– историко-культурные ценности, имеющие значение для отдельного региона Республики Беларусь;</w:t>
      </w:r>
    </w:p>
    <w:p w:rsidR="00DF7544" w:rsidRPr="00457F55" w:rsidRDefault="00457F55" w:rsidP="00457F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7F55">
        <w:rPr>
          <w:rFonts w:ascii="Times New Roman" w:hAnsi="Times New Roman" w:cs="Times New Roman"/>
          <w:b/>
          <w:sz w:val="30"/>
          <w:szCs w:val="30"/>
        </w:rPr>
        <w:t>без категории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457F55">
        <w:rPr>
          <w:rFonts w:ascii="Times New Roman" w:hAnsi="Times New Roman" w:cs="Times New Roman"/>
          <w:sz w:val="30"/>
          <w:szCs w:val="30"/>
        </w:rPr>
        <w:t>– материальные культурные ценности, входящие в состав комплекса, ансамбля, комплекта, коллекции материальных историко-культурных ценностей, но которым отдельно не придан статус историко-культурной ценности.</w:t>
      </w:r>
    </w:p>
    <w:sectPr w:rsidR="00DF7544" w:rsidRPr="00457F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7F55"/>
    <w:rsid w:val="00457F55"/>
    <w:rsid w:val="00DF7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57F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57F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17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545</Words>
  <Characters>3109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2026-08-31T06:26:00Z</dcterms:created>
  <dcterms:modified xsi:type="dcterms:W3CDTF">2026-08-31T06:36:00Z</dcterms:modified>
</cp:coreProperties>
</file>