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E0" w:rsidRPr="00FD0CE0" w:rsidRDefault="00E46D07" w:rsidP="00FD0CE0">
      <w:pPr>
        <w:pStyle w:val="Style2"/>
        <w:spacing w:line="240" w:lineRule="auto"/>
        <w:ind w:left="23" w:right="23" w:hanging="23"/>
        <w:rPr>
          <w:rStyle w:val="CharStyle3"/>
          <w:rFonts w:cstheme="minorHAnsi"/>
          <w:b/>
          <w:sz w:val="48"/>
          <w:szCs w:val="48"/>
          <w:u w:val="single"/>
        </w:rPr>
      </w:pPr>
      <w:r>
        <w:rPr>
          <w:rStyle w:val="CharStyle3"/>
          <w:rFonts w:cstheme="minorHAnsi"/>
          <w:b/>
          <w:sz w:val="48"/>
          <w:szCs w:val="48"/>
          <w:u w:val="single"/>
        </w:rPr>
        <w:t>2 июня 2025 года -</w:t>
      </w:r>
    </w:p>
    <w:p w:rsidR="00FD0CE0" w:rsidRPr="00FD0CE0" w:rsidRDefault="00E46D07" w:rsidP="00FD0CE0">
      <w:pPr>
        <w:pStyle w:val="Style2"/>
        <w:spacing w:line="240" w:lineRule="auto"/>
        <w:ind w:left="23" w:right="23"/>
        <w:jc w:val="center"/>
        <w:rPr>
          <w:rStyle w:val="CharStyle3"/>
          <w:rFonts w:cstheme="minorHAnsi"/>
          <w:b/>
          <w:sz w:val="36"/>
          <w:szCs w:val="36"/>
        </w:rPr>
      </w:pPr>
      <w:r>
        <w:rPr>
          <w:rStyle w:val="CharStyle3"/>
          <w:rFonts w:cstheme="minorHAnsi"/>
          <w:b/>
          <w:sz w:val="36"/>
          <w:szCs w:val="36"/>
        </w:rPr>
        <w:t>СРОК УПЛАТЫ ФИЗИЧЕСКИМИ ЛИЦАМИ ПОДОХОДНОГО НАЛОГА, ПРЕДЪЯВЛЕННОГО К УПЛАТЕ НА ОСНОВАНИИ НАЛОГОВОЙ ДЕКЛАРАЦИИ ЗА 2024 ГОД</w:t>
      </w:r>
    </w:p>
    <w:p w:rsidR="00FD0CE0" w:rsidRDefault="00FD0CE0" w:rsidP="008C2FB9">
      <w:pPr>
        <w:pStyle w:val="Style2"/>
        <w:spacing w:line="346" w:lineRule="exact"/>
        <w:ind w:left="20" w:right="20" w:firstLine="720"/>
        <w:rPr>
          <w:rStyle w:val="CharStyle3"/>
          <w:rFonts w:cstheme="minorHAnsi"/>
        </w:rPr>
      </w:pPr>
    </w:p>
    <w:p w:rsidR="00E46D07" w:rsidRDefault="00E46D07" w:rsidP="008C2FB9">
      <w:pPr>
        <w:pStyle w:val="Style2"/>
        <w:spacing w:line="346" w:lineRule="exact"/>
        <w:ind w:left="20" w:right="20" w:firstLine="720"/>
        <w:rPr>
          <w:rStyle w:val="CharStyle3"/>
          <w:rFonts w:cstheme="minorHAnsi"/>
        </w:rPr>
      </w:pPr>
      <w:r>
        <w:rPr>
          <w:rStyle w:val="CharStyle3"/>
          <w:rFonts w:cstheme="minorHAnsi"/>
        </w:rPr>
        <w:t xml:space="preserve">Напоминаем, что </w:t>
      </w:r>
      <w:r w:rsidRPr="00E46D07">
        <w:rPr>
          <w:rStyle w:val="CharStyle3"/>
          <w:rFonts w:cstheme="minorHAnsi"/>
          <w:b/>
        </w:rPr>
        <w:t>2 июня 2025 года</w:t>
      </w:r>
      <w:r>
        <w:rPr>
          <w:rStyle w:val="CharStyle3"/>
          <w:rFonts w:cstheme="minorHAnsi"/>
        </w:rPr>
        <w:t xml:space="preserve"> истекает срок уплаты подоходного налога, подлежащего уплате физическими лицами, представившими налоговые декларации о доходах за 2024 год.</w:t>
      </w:r>
    </w:p>
    <w:p w:rsidR="00E46D07" w:rsidRDefault="00E46D07" w:rsidP="008C2FB9">
      <w:pPr>
        <w:pStyle w:val="Style2"/>
        <w:spacing w:line="346" w:lineRule="exact"/>
        <w:ind w:left="20" w:right="20" w:firstLine="720"/>
        <w:rPr>
          <w:rStyle w:val="CharStyle3"/>
          <w:rFonts w:cstheme="minorHAnsi"/>
        </w:rPr>
      </w:pPr>
      <w:r>
        <w:rPr>
          <w:rStyle w:val="CharStyle3"/>
          <w:rFonts w:cstheme="minorHAnsi"/>
        </w:rPr>
        <w:t xml:space="preserve"> Подоходный налог уплачивается на основании извещения на уплату налога, направляемого налоговым органом по почте, лично или в электронном виде в Личном кабинете плательщика.</w:t>
      </w:r>
    </w:p>
    <w:p w:rsidR="00E46D07" w:rsidRDefault="00E46D07" w:rsidP="008C2FB9">
      <w:pPr>
        <w:pStyle w:val="Style2"/>
        <w:spacing w:line="346" w:lineRule="exact"/>
        <w:ind w:left="20" w:right="20" w:firstLine="720"/>
        <w:rPr>
          <w:rStyle w:val="CharStyle3"/>
          <w:rFonts w:cstheme="minorHAnsi"/>
          <w:b/>
        </w:rPr>
      </w:pPr>
      <w:r>
        <w:rPr>
          <w:rStyle w:val="CharStyle3"/>
          <w:rFonts w:cstheme="minorHAnsi"/>
          <w:b/>
        </w:rPr>
        <w:t>Осуществлять плату можно:</w:t>
      </w:r>
    </w:p>
    <w:p w:rsidR="00E46D07" w:rsidRDefault="00E46D07" w:rsidP="00E46D07">
      <w:pPr>
        <w:pStyle w:val="Style2"/>
        <w:numPr>
          <w:ilvl w:val="3"/>
          <w:numId w:val="36"/>
        </w:numPr>
        <w:spacing w:line="346" w:lineRule="exact"/>
        <w:ind w:left="284" w:right="20" w:hanging="284"/>
        <w:rPr>
          <w:rStyle w:val="CharStyle3"/>
          <w:rFonts w:cstheme="minorHAnsi"/>
          <w:color w:val="000000"/>
        </w:rPr>
      </w:pPr>
      <w:r w:rsidRPr="00E46D07">
        <w:rPr>
          <w:rStyle w:val="CharStyle3"/>
          <w:rFonts w:cstheme="minorHAnsi"/>
          <w:b/>
          <w:i/>
        </w:rPr>
        <w:t>в безналичном порядке</w:t>
      </w:r>
      <w:r>
        <w:rPr>
          <w:rStyle w:val="CharStyle3"/>
          <w:rFonts w:cstheme="minorHAnsi"/>
        </w:rPr>
        <w:t xml:space="preserve"> </w:t>
      </w:r>
      <w:r>
        <w:rPr>
          <w:rStyle w:val="CharStyle3"/>
          <w:rFonts w:cstheme="minorHAnsi"/>
          <w:color w:val="000000"/>
        </w:rPr>
        <w:t xml:space="preserve">(через интернет-банкинг, мобильный банкинг, в </w:t>
      </w:r>
      <w:proofErr w:type="spellStart"/>
      <w:r>
        <w:rPr>
          <w:rStyle w:val="CharStyle3"/>
          <w:rFonts w:cstheme="minorHAnsi"/>
          <w:color w:val="000000"/>
        </w:rPr>
        <w:t>инфокиосках</w:t>
      </w:r>
      <w:proofErr w:type="spellEnd"/>
      <w:r>
        <w:rPr>
          <w:rStyle w:val="CharStyle3"/>
          <w:rFonts w:cstheme="minorHAnsi"/>
          <w:color w:val="000000"/>
        </w:rPr>
        <w:t xml:space="preserve"> через систему ЕРИП</w:t>
      </w:r>
      <w:r>
        <w:rPr>
          <w:rStyle w:val="CharStyle3"/>
          <w:rFonts w:cstheme="minorHAnsi"/>
          <w:color w:val="000000"/>
        </w:rPr>
        <w:t>;</w:t>
      </w:r>
    </w:p>
    <w:p w:rsidR="00E46D07" w:rsidRPr="00E46D07" w:rsidRDefault="00E46D07" w:rsidP="00E46D07">
      <w:pPr>
        <w:pStyle w:val="Style2"/>
        <w:numPr>
          <w:ilvl w:val="3"/>
          <w:numId w:val="36"/>
        </w:numPr>
        <w:spacing w:line="346" w:lineRule="exact"/>
        <w:ind w:left="284" w:right="20" w:hanging="284"/>
        <w:rPr>
          <w:rStyle w:val="CharStyle3"/>
          <w:rFonts w:cstheme="minorHAnsi"/>
          <w:color w:val="000000"/>
        </w:rPr>
      </w:pPr>
      <w:r>
        <w:rPr>
          <w:rStyle w:val="CharStyle3"/>
          <w:rFonts w:cstheme="minorHAnsi"/>
          <w:b/>
          <w:i/>
        </w:rPr>
        <w:t xml:space="preserve">наличными средствами </w:t>
      </w:r>
      <w:r>
        <w:rPr>
          <w:rStyle w:val="CharStyle3"/>
          <w:rFonts w:cstheme="minorHAnsi"/>
        </w:rPr>
        <w:t>в отделениях банка или почтовой связи на основании извещения на уплату подоходного налога</w:t>
      </w:r>
      <w:bookmarkStart w:id="0" w:name="_GoBack"/>
      <w:bookmarkEnd w:id="0"/>
    </w:p>
    <w:p w:rsidR="00C816AD" w:rsidRDefault="00C816AD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</w:p>
    <w:p w:rsidR="006F4341" w:rsidRPr="001F6D8B" w:rsidRDefault="009F2706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1F6D8B">
        <w:rPr>
          <w:rStyle w:val="CharStyle3"/>
          <w:b/>
          <w:color w:val="000000"/>
        </w:rPr>
        <w:t xml:space="preserve"> </w:t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D835B9">
        <w:rPr>
          <w:rStyle w:val="CharStyle3"/>
          <w:b/>
          <w:color w:val="000000"/>
        </w:rPr>
        <w:tab/>
      </w:r>
      <w:r w:rsidR="006F4341" w:rsidRPr="001F6D8B">
        <w:rPr>
          <w:rStyle w:val="CharStyle3"/>
          <w:b/>
          <w:color w:val="000000"/>
        </w:rPr>
        <w:t>ИМНС по Железнодорожному</w:t>
      </w:r>
    </w:p>
    <w:p w:rsidR="00E04CF5" w:rsidRDefault="006F4341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 w:rsidRPr="001F6D8B">
        <w:rPr>
          <w:rStyle w:val="CharStyle3"/>
          <w:b/>
          <w:color w:val="000000"/>
        </w:rPr>
        <w:t xml:space="preserve">                </w:t>
      </w:r>
      <w:r w:rsidR="009F2706" w:rsidRPr="001F6D8B">
        <w:rPr>
          <w:rStyle w:val="CharStyle3"/>
          <w:b/>
          <w:color w:val="000000"/>
        </w:rPr>
        <w:t xml:space="preserve">                            </w:t>
      </w:r>
      <w:r w:rsidRPr="001F6D8B">
        <w:rPr>
          <w:rStyle w:val="CharStyle3"/>
          <w:b/>
          <w:color w:val="000000"/>
        </w:rPr>
        <w:t xml:space="preserve">району </w:t>
      </w:r>
      <w:proofErr w:type="spellStart"/>
      <w:r w:rsidRPr="001F6D8B">
        <w:rPr>
          <w:rStyle w:val="CharStyle3"/>
          <w:b/>
          <w:color w:val="000000"/>
        </w:rPr>
        <w:t>г.Витебска</w:t>
      </w:r>
      <w:proofErr w:type="spellEnd"/>
      <w:r w:rsidRPr="001F6D8B">
        <w:rPr>
          <w:rStyle w:val="CharStyle3"/>
          <w:b/>
          <w:color w:val="000000"/>
        </w:rPr>
        <w:t xml:space="preserve"> </w:t>
      </w: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p w:rsidR="00D835B9" w:rsidRDefault="00D835B9" w:rsidP="00D835B9">
      <w:pPr>
        <w:pStyle w:val="a4"/>
        <w:rPr>
          <w:rStyle w:val="CharStyle3"/>
          <w:b/>
          <w:color w:val="000000"/>
        </w:rPr>
      </w:pPr>
      <w:r w:rsidRPr="001F6D8B">
        <w:rPr>
          <w:rStyle w:val="CharStyle3"/>
          <w:b/>
          <w:color w:val="000000"/>
        </w:rPr>
        <w:t xml:space="preserve"> </w:t>
      </w:r>
    </w:p>
    <w:p w:rsidR="00D835B9" w:rsidRPr="001F6D8B" w:rsidRDefault="00D835B9" w:rsidP="001F6D8B">
      <w:pPr>
        <w:pStyle w:val="Style2"/>
        <w:shd w:val="clear" w:color="auto" w:fill="auto"/>
        <w:spacing w:line="346" w:lineRule="exact"/>
        <w:ind w:left="20" w:right="20" w:firstLine="720"/>
        <w:jc w:val="center"/>
      </w:pPr>
    </w:p>
    <w:sectPr w:rsidR="00D835B9" w:rsidRPr="001F6D8B" w:rsidSect="00D835B9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A4"/>
    <w:multiLevelType w:val="hybridMultilevel"/>
    <w:tmpl w:val="FF76D9E4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407748"/>
    <w:multiLevelType w:val="hybridMultilevel"/>
    <w:tmpl w:val="CB701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2FF"/>
    <w:multiLevelType w:val="hybridMultilevel"/>
    <w:tmpl w:val="60F2BA10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66BF6"/>
    <w:multiLevelType w:val="hybridMultilevel"/>
    <w:tmpl w:val="F86A8DE0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0A977C44"/>
    <w:multiLevelType w:val="hybridMultilevel"/>
    <w:tmpl w:val="0EB8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7412"/>
    <w:multiLevelType w:val="hybridMultilevel"/>
    <w:tmpl w:val="EEF23AF2"/>
    <w:lvl w:ilvl="0" w:tplc="12BE5060">
      <w:numFmt w:val="bullet"/>
      <w:lvlText w:val="-"/>
      <w:lvlJc w:val="left"/>
      <w:pPr>
        <w:ind w:left="110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0CA6663C"/>
    <w:multiLevelType w:val="hybridMultilevel"/>
    <w:tmpl w:val="8EFE1B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010EE4"/>
    <w:multiLevelType w:val="hybridMultilevel"/>
    <w:tmpl w:val="2BACE074"/>
    <w:lvl w:ilvl="0" w:tplc="607294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127A5"/>
    <w:multiLevelType w:val="hybridMultilevel"/>
    <w:tmpl w:val="30CC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B4ED1"/>
    <w:multiLevelType w:val="hybridMultilevel"/>
    <w:tmpl w:val="70420A22"/>
    <w:lvl w:ilvl="0" w:tplc="1CE85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00B6B"/>
    <w:multiLevelType w:val="hybridMultilevel"/>
    <w:tmpl w:val="5C4E7E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B63281"/>
    <w:multiLevelType w:val="hybridMultilevel"/>
    <w:tmpl w:val="634A9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DF33190"/>
    <w:multiLevelType w:val="hybridMultilevel"/>
    <w:tmpl w:val="3A5A00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F152010"/>
    <w:multiLevelType w:val="hybridMultilevel"/>
    <w:tmpl w:val="69FA01E6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3BF7CF5"/>
    <w:multiLevelType w:val="hybridMultilevel"/>
    <w:tmpl w:val="25FA4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2355"/>
    <w:multiLevelType w:val="hybridMultilevel"/>
    <w:tmpl w:val="73481E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920E34"/>
    <w:multiLevelType w:val="hybridMultilevel"/>
    <w:tmpl w:val="38E04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547D3"/>
    <w:multiLevelType w:val="hybridMultilevel"/>
    <w:tmpl w:val="76AAB3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48B73C2"/>
    <w:multiLevelType w:val="hybridMultilevel"/>
    <w:tmpl w:val="18C81396"/>
    <w:lvl w:ilvl="0" w:tplc="A2D07C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766DB"/>
    <w:multiLevelType w:val="hybridMultilevel"/>
    <w:tmpl w:val="722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35CDB"/>
    <w:multiLevelType w:val="hybridMultilevel"/>
    <w:tmpl w:val="B408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758"/>
    <w:multiLevelType w:val="hybridMultilevel"/>
    <w:tmpl w:val="73367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376C1"/>
    <w:multiLevelType w:val="hybridMultilevel"/>
    <w:tmpl w:val="B3AC5A20"/>
    <w:lvl w:ilvl="0" w:tplc="ED8E1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658FC"/>
    <w:multiLevelType w:val="hybridMultilevel"/>
    <w:tmpl w:val="2528C61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A375D15"/>
    <w:multiLevelType w:val="hybridMultilevel"/>
    <w:tmpl w:val="69C28DA6"/>
    <w:lvl w:ilvl="0" w:tplc="041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 w15:restartNumberingAfterBreak="0">
    <w:nsid w:val="4E6C5413"/>
    <w:multiLevelType w:val="hybridMultilevel"/>
    <w:tmpl w:val="3DDA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871E3"/>
    <w:multiLevelType w:val="hybridMultilevel"/>
    <w:tmpl w:val="CAD6E8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73612F"/>
    <w:multiLevelType w:val="hybridMultilevel"/>
    <w:tmpl w:val="0F7683B4"/>
    <w:lvl w:ilvl="0" w:tplc="00FC3DEE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9E14D42"/>
    <w:multiLevelType w:val="hybridMultilevel"/>
    <w:tmpl w:val="358E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D26CA"/>
    <w:multiLevelType w:val="hybridMultilevel"/>
    <w:tmpl w:val="8FDC5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8A3FAD"/>
    <w:multiLevelType w:val="hybridMultilevel"/>
    <w:tmpl w:val="1F789B8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3B4380"/>
    <w:multiLevelType w:val="hybridMultilevel"/>
    <w:tmpl w:val="964EA9B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3C63CD"/>
    <w:multiLevelType w:val="hybridMultilevel"/>
    <w:tmpl w:val="17AEB78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3" w15:restartNumberingAfterBreak="0">
    <w:nsid w:val="65E0024D"/>
    <w:multiLevelType w:val="hybridMultilevel"/>
    <w:tmpl w:val="D674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95698"/>
    <w:multiLevelType w:val="hybridMultilevel"/>
    <w:tmpl w:val="3D44CBB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5" w15:restartNumberingAfterBreak="0">
    <w:nsid w:val="717D219E"/>
    <w:multiLevelType w:val="hybridMultilevel"/>
    <w:tmpl w:val="FB86DD6E"/>
    <w:lvl w:ilvl="0" w:tplc="A2D07C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0"/>
  </w:num>
  <w:num w:numId="4">
    <w:abstractNumId w:val="17"/>
  </w:num>
  <w:num w:numId="5">
    <w:abstractNumId w:val="11"/>
  </w:num>
  <w:num w:numId="6">
    <w:abstractNumId w:val="12"/>
  </w:num>
  <w:num w:numId="7">
    <w:abstractNumId w:val="13"/>
  </w:num>
  <w:num w:numId="8">
    <w:abstractNumId w:val="27"/>
  </w:num>
  <w:num w:numId="9">
    <w:abstractNumId w:val="8"/>
  </w:num>
  <w:num w:numId="10">
    <w:abstractNumId w:val="9"/>
  </w:num>
  <w:num w:numId="11">
    <w:abstractNumId w:val="18"/>
  </w:num>
  <w:num w:numId="12">
    <w:abstractNumId w:val="4"/>
  </w:num>
  <w:num w:numId="13">
    <w:abstractNumId w:val="14"/>
  </w:num>
  <w:num w:numId="14">
    <w:abstractNumId w:val="2"/>
  </w:num>
  <w:num w:numId="15">
    <w:abstractNumId w:val="35"/>
  </w:num>
  <w:num w:numId="16">
    <w:abstractNumId w:val="20"/>
  </w:num>
  <w:num w:numId="17">
    <w:abstractNumId w:val="32"/>
  </w:num>
  <w:num w:numId="18">
    <w:abstractNumId w:val="22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8"/>
  </w:num>
  <w:num w:numId="24">
    <w:abstractNumId w:val="29"/>
  </w:num>
  <w:num w:numId="25">
    <w:abstractNumId w:val="21"/>
  </w:num>
  <w:num w:numId="26">
    <w:abstractNumId w:val="33"/>
  </w:num>
  <w:num w:numId="27">
    <w:abstractNumId w:val="24"/>
  </w:num>
  <w:num w:numId="28">
    <w:abstractNumId w:val="25"/>
  </w:num>
  <w:num w:numId="29">
    <w:abstractNumId w:val="1"/>
  </w:num>
  <w:num w:numId="30">
    <w:abstractNumId w:val="15"/>
  </w:num>
  <w:num w:numId="31">
    <w:abstractNumId w:val="7"/>
  </w:num>
  <w:num w:numId="32">
    <w:abstractNumId w:val="19"/>
  </w:num>
  <w:num w:numId="33">
    <w:abstractNumId w:val="30"/>
  </w:num>
  <w:num w:numId="34">
    <w:abstractNumId w:val="3"/>
  </w:num>
  <w:num w:numId="35">
    <w:abstractNumId w:val="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C1"/>
    <w:rsid w:val="00015C22"/>
    <w:rsid w:val="00023450"/>
    <w:rsid w:val="00027E30"/>
    <w:rsid w:val="000830DC"/>
    <w:rsid w:val="000A7035"/>
    <w:rsid w:val="000B052A"/>
    <w:rsid w:val="000B7FB7"/>
    <w:rsid w:val="000D3B60"/>
    <w:rsid w:val="000D69FE"/>
    <w:rsid w:val="001003AF"/>
    <w:rsid w:val="00102BE4"/>
    <w:rsid w:val="00105783"/>
    <w:rsid w:val="00111007"/>
    <w:rsid w:val="00141EEA"/>
    <w:rsid w:val="0016452A"/>
    <w:rsid w:val="00165562"/>
    <w:rsid w:val="001863AB"/>
    <w:rsid w:val="001B3F11"/>
    <w:rsid w:val="001B5157"/>
    <w:rsid w:val="001B622E"/>
    <w:rsid w:val="001F6D8B"/>
    <w:rsid w:val="00224169"/>
    <w:rsid w:val="002864D2"/>
    <w:rsid w:val="00286611"/>
    <w:rsid w:val="00295988"/>
    <w:rsid w:val="002E2022"/>
    <w:rsid w:val="003119A9"/>
    <w:rsid w:val="00313496"/>
    <w:rsid w:val="00333B40"/>
    <w:rsid w:val="00361434"/>
    <w:rsid w:val="00362A02"/>
    <w:rsid w:val="003642C2"/>
    <w:rsid w:val="00365BFB"/>
    <w:rsid w:val="00373BE3"/>
    <w:rsid w:val="00376D5D"/>
    <w:rsid w:val="0038593A"/>
    <w:rsid w:val="003B735C"/>
    <w:rsid w:val="003D14EA"/>
    <w:rsid w:val="00426C00"/>
    <w:rsid w:val="00426DC7"/>
    <w:rsid w:val="00430561"/>
    <w:rsid w:val="004440EB"/>
    <w:rsid w:val="00467436"/>
    <w:rsid w:val="00467E67"/>
    <w:rsid w:val="00474C54"/>
    <w:rsid w:val="00491952"/>
    <w:rsid w:val="00496179"/>
    <w:rsid w:val="004A2CFD"/>
    <w:rsid w:val="004B4B92"/>
    <w:rsid w:val="004D18F7"/>
    <w:rsid w:val="004D7FF0"/>
    <w:rsid w:val="004E0F17"/>
    <w:rsid w:val="00521A53"/>
    <w:rsid w:val="00537D56"/>
    <w:rsid w:val="00551FE2"/>
    <w:rsid w:val="0055208B"/>
    <w:rsid w:val="005869FE"/>
    <w:rsid w:val="0059152C"/>
    <w:rsid w:val="005D6DFC"/>
    <w:rsid w:val="005F2843"/>
    <w:rsid w:val="006108C3"/>
    <w:rsid w:val="00612BAE"/>
    <w:rsid w:val="006922B8"/>
    <w:rsid w:val="006A0935"/>
    <w:rsid w:val="006A1903"/>
    <w:rsid w:val="006C2CC9"/>
    <w:rsid w:val="006F4341"/>
    <w:rsid w:val="00731D15"/>
    <w:rsid w:val="0075401D"/>
    <w:rsid w:val="00776143"/>
    <w:rsid w:val="00777659"/>
    <w:rsid w:val="00793E91"/>
    <w:rsid w:val="007A4D68"/>
    <w:rsid w:val="007A6C2A"/>
    <w:rsid w:val="007B1B6C"/>
    <w:rsid w:val="007C56FB"/>
    <w:rsid w:val="007D6686"/>
    <w:rsid w:val="007F7623"/>
    <w:rsid w:val="00836F98"/>
    <w:rsid w:val="008A6660"/>
    <w:rsid w:val="008C2FB9"/>
    <w:rsid w:val="008D1332"/>
    <w:rsid w:val="00903870"/>
    <w:rsid w:val="009340B4"/>
    <w:rsid w:val="009378E9"/>
    <w:rsid w:val="009712E2"/>
    <w:rsid w:val="00973EAB"/>
    <w:rsid w:val="009921C3"/>
    <w:rsid w:val="009925E3"/>
    <w:rsid w:val="009F1C95"/>
    <w:rsid w:val="009F2706"/>
    <w:rsid w:val="009F4FB4"/>
    <w:rsid w:val="009F642A"/>
    <w:rsid w:val="00A2148A"/>
    <w:rsid w:val="00A2528D"/>
    <w:rsid w:val="00A346BB"/>
    <w:rsid w:val="00A54C8D"/>
    <w:rsid w:val="00A92033"/>
    <w:rsid w:val="00AF31C4"/>
    <w:rsid w:val="00B22888"/>
    <w:rsid w:val="00B45712"/>
    <w:rsid w:val="00B527EA"/>
    <w:rsid w:val="00B54C02"/>
    <w:rsid w:val="00B8737A"/>
    <w:rsid w:val="00BA437E"/>
    <w:rsid w:val="00BA4BCD"/>
    <w:rsid w:val="00BD51D4"/>
    <w:rsid w:val="00BF6668"/>
    <w:rsid w:val="00C045EC"/>
    <w:rsid w:val="00C05247"/>
    <w:rsid w:val="00C2490F"/>
    <w:rsid w:val="00C35603"/>
    <w:rsid w:val="00C47610"/>
    <w:rsid w:val="00C72313"/>
    <w:rsid w:val="00C80AC1"/>
    <w:rsid w:val="00C816AD"/>
    <w:rsid w:val="00C91A9F"/>
    <w:rsid w:val="00C967CC"/>
    <w:rsid w:val="00CA1A06"/>
    <w:rsid w:val="00CB7515"/>
    <w:rsid w:val="00CC3348"/>
    <w:rsid w:val="00D24F12"/>
    <w:rsid w:val="00D514CB"/>
    <w:rsid w:val="00D60E51"/>
    <w:rsid w:val="00D835B9"/>
    <w:rsid w:val="00D926B6"/>
    <w:rsid w:val="00DB0465"/>
    <w:rsid w:val="00DF0AB3"/>
    <w:rsid w:val="00E04CF5"/>
    <w:rsid w:val="00E05CBE"/>
    <w:rsid w:val="00E0749A"/>
    <w:rsid w:val="00E1141A"/>
    <w:rsid w:val="00E26241"/>
    <w:rsid w:val="00E43E02"/>
    <w:rsid w:val="00E46D07"/>
    <w:rsid w:val="00E46F3A"/>
    <w:rsid w:val="00E530C8"/>
    <w:rsid w:val="00E82248"/>
    <w:rsid w:val="00E91794"/>
    <w:rsid w:val="00E93361"/>
    <w:rsid w:val="00EA0B6D"/>
    <w:rsid w:val="00EA539B"/>
    <w:rsid w:val="00ED1432"/>
    <w:rsid w:val="00ED6770"/>
    <w:rsid w:val="00F00FF3"/>
    <w:rsid w:val="00F1555F"/>
    <w:rsid w:val="00F27AA7"/>
    <w:rsid w:val="00F30FF2"/>
    <w:rsid w:val="00F461B8"/>
    <w:rsid w:val="00F54D22"/>
    <w:rsid w:val="00FA7E8E"/>
    <w:rsid w:val="00FB0A40"/>
    <w:rsid w:val="00FD0CE0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073B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A4D68"/>
    <w:pPr>
      <w:ind w:left="720"/>
      <w:contextualSpacing/>
    </w:pPr>
  </w:style>
  <w:style w:type="paragraph" w:styleId="a4">
    <w:name w:val="No Spacing"/>
    <w:uiPriority w:val="1"/>
    <w:qFormat/>
    <w:rsid w:val="009378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B1B6C"/>
    <w:rPr>
      <w:color w:val="0563C1" w:themeColor="hyperlink"/>
      <w:u w:val="single"/>
    </w:rPr>
  </w:style>
  <w:style w:type="character" w:customStyle="1" w:styleId="CharStyle11">
    <w:name w:val="Char Style 11"/>
    <w:basedOn w:val="a0"/>
    <w:link w:val="Style10"/>
    <w:uiPriority w:val="99"/>
    <w:locked/>
    <w:rsid w:val="00537D56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537D56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9">
    <w:name w:val="Char Style 19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shd w:val="clear" w:color="auto" w:fill="FFFFFF"/>
      <w:lang w:val="en-US" w:eastAsia="en-US"/>
    </w:rPr>
  </w:style>
  <w:style w:type="character" w:customStyle="1" w:styleId="CharStyle20">
    <w:name w:val="Char Style 20"/>
    <w:basedOn w:val="CharStyle11"/>
    <w:uiPriority w:val="99"/>
    <w:rsid w:val="00537D56"/>
    <w:rPr>
      <w:rFonts w:ascii="Times New Roman" w:hAnsi="Times New Roman" w:cs="Times New Roman"/>
      <w:color w:val="0000FB"/>
      <w:sz w:val="28"/>
      <w:szCs w:val="28"/>
      <w:u w:val="singl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C75C-E64B-4ED4-AA38-2ED9239D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Мельникова Виктория Ивановна</cp:lastModifiedBy>
  <cp:revision>2</cp:revision>
  <dcterms:created xsi:type="dcterms:W3CDTF">2025-05-21T12:42:00Z</dcterms:created>
  <dcterms:modified xsi:type="dcterms:W3CDTF">2025-05-21T12:42:00Z</dcterms:modified>
</cp:coreProperties>
</file>